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0D89B" w14:textId="1B9FD9DD" w:rsidR="00CF7987" w:rsidRDefault="00CF7987" w:rsidP="00CF7987">
      <w:pPr>
        <w:spacing w:after="0" w:line="240" w:lineRule="auto"/>
        <w:ind w:right="85"/>
        <w:jc w:val="center"/>
        <w:rPr>
          <w:rFonts w:ascii="Cambria" w:hAnsi="Cambria" w:cs="Arial"/>
          <w:b/>
          <w:sz w:val="24"/>
          <w:szCs w:val="24"/>
        </w:rPr>
      </w:pPr>
      <w:r>
        <w:rPr>
          <w:rFonts w:ascii="Cambria" w:hAnsi="Cambria"/>
          <w:noProof/>
        </w:rPr>
        <w:drawing>
          <wp:inline distT="0" distB="0" distL="0" distR="0" wp14:anchorId="308C9D07" wp14:editId="2BE2172D">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0D327B98" w14:textId="77777777" w:rsidR="00CF7987" w:rsidRDefault="00CF7987" w:rsidP="00CF7987">
      <w:pPr>
        <w:spacing w:after="0" w:line="240" w:lineRule="auto"/>
        <w:ind w:right="85"/>
        <w:jc w:val="center"/>
        <w:rPr>
          <w:rFonts w:ascii="Cambria" w:eastAsia="Cambria" w:hAnsi="Cambria" w:cs="Cambria"/>
          <w:b/>
        </w:rPr>
      </w:pPr>
      <w:r>
        <w:rPr>
          <w:rFonts w:ascii="Cambria" w:eastAsia="Cambria" w:hAnsi="Cambria" w:cs="Cambria"/>
          <w:b/>
        </w:rPr>
        <w:t>(Autonomous Batch)</w:t>
      </w:r>
    </w:p>
    <w:p w14:paraId="13384F71" w14:textId="46988255"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C0484E">
        <w:rPr>
          <w:rFonts w:ascii="Cambria" w:eastAsia="Cambria" w:hAnsi="Cambria" w:cs="Cambria"/>
          <w:b/>
          <w:sz w:val="24"/>
          <w:szCs w:val="24"/>
        </w:rPr>
        <w:t>SUPPLEMENTARY EXAMINATIONS (AR</w:t>
      </w:r>
      <w:r>
        <w:rPr>
          <w:rFonts w:ascii="Cambria" w:eastAsia="Cambria" w:hAnsi="Cambria" w:cs="Cambria"/>
          <w:b/>
          <w:sz w:val="24"/>
          <w:szCs w:val="24"/>
        </w:rPr>
        <w:t xml:space="preserve">23), </w:t>
      </w:r>
      <w:r w:rsidR="00C0484E">
        <w:rPr>
          <w:rFonts w:ascii="Cambria" w:eastAsia="Cambria" w:hAnsi="Cambria" w:cs="Cambria"/>
          <w:b/>
          <w:sz w:val="24"/>
          <w:szCs w:val="24"/>
        </w:rPr>
        <w:t>SEP</w:t>
      </w:r>
      <w:r>
        <w:rPr>
          <w:rFonts w:ascii="Cambria" w:eastAsia="Cambria" w:hAnsi="Cambria" w:cs="Cambria"/>
          <w:b/>
          <w:sz w:val="24"/>
          <w:szCs w:val="24"/>
        </w:rPr>
        <w:t xml:space="preserve"> – </w:t>
      </w:r>
      <w:r w:rsidR="00C0484E">
        <w:rPr>
          <w:rFonts w:ascii="Cambria" w:eastAsia="Cambria" w:hAnsi="Cambria" w:cs="Cambria"/>
          <w:b/>
          <w:sz w:val="24"/>
          <w:szCs w:val="24"/>
        </w:rPr>
        <w:t>2026</w:t>
      </w:r>
    </w:p>
    <w:p w14:paraId="724C5406" w14:textId="77777777" w:rsidR="00631A53" w:rsidRDefault="00631A53" w:rsidP="00631A53">
      <w:pPr>
        <w:spacing w:after="0" w:line="240" w:lineRule="auto"/>
        <w:ind w:right="85"/>
        <w:jc w:val="center"/>
        <w:rPr>
          <w:rFonts w:ascii="Cambria" w:eastAsia="Cambria" w:hAnsi="Cambria" w:cs="Cambria"/>
          <w:b/>
          <w:sz w:val="24"/>
          <w:szCs w:val="24"/>
        </w:rPr>
      </w:pP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14:paraId="67A00D1B" w14:textId="77777777" w:rsidTr="00076949">
        <w:trPr>
          <w:trHeight w:val="358"/>
          <w:jc w:val="center"/>
        </w:trPr>
        <w:tc>
          <w:tcPr>
            <w:tcW w:w="2444" w:type="dxa"/>
            <w:vAlign w:val="center"/>
          </w:tcPr>
          <w:p w14:paraId="64895E83" w14:textId="77777777"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14:paraId="04FBAB2C" w14:textId="1929C8DC" w:rsidR="00F976E6" w:rsidRPr="006D2EC3" w:rsidRDefault="00077EFD" w:rsidP="00076949">
            <w:pPr>
              <w:jc w:val="center"/>
              <w:rPr>
                <w:rFonts w:asciiTheme="majorHAnsi" w:hAnsiTheme="majorHAnsi" w:cs="Arial"/>
                <w:b/>
                <w:sz w:val="21"/>
                <w:szCs w:val="21"/>
              </w:rPr>
            </w:pPr>
            <w:r>
              <w:rPr>
                <w:rFonts w:asciiTheme="majorHAnsi" w:hAnsiTheme="majorHAnsi" w:cs="Arial"/>
                <w:b/>
                <w:sz w:val="21"/>
                <w:szCs w:val="21"/>
              </w:rPr>
              <w:t>CE</w:t>
            </w:r>
          </w:p>
        </w:tc>
        <w:tc>
          <w:tcPr>
            <w:tcW w:w="1291" w:type="dxa"/>
            <w:vAlign w:val="center"/>
          </w:tcPr>
          <w:p w14:paraId="45E279D2" w14:textId="77777777"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14:paraId="1C684808" w14:textId="77777777"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14:paraId="345D449F" w14:textId="77777777" w:rsidTr="00076949">
        <w:trPr>
          <w:trHeight w:val="358"/>
          <w:jc w:val="center"/>
        </w:trPr>
        <w:tc>
          <w:tcPr>
            <w:tcW w:w="2444" w:type="dxa"/>
            <w:vAlign w:val="center"/>
          </w:tcPr>
          <w:p w14:paraId="0223B97A" w14:textId="77777777"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14:paraId="2F8F29AE" w14:textId="791C4D57" w:rsidR="00F66460" w:rsidRPr="006D2EC3" w:rsidRDefault="00077EFD"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77777777"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14:paraId="5C5B446F" w14:textId="6AB957E0" w:rsidR="00F66460" w:rsidRPr="006D2EC3" w:rsidRDefault="00077EFD" w:rsidP="003F1390">
            <w:pPr>
              <w:jc w:val="center"/>
              <w:rPr>
                <w:rFonts w:asciiTheme="majorHAnsi" w:hAnsiTheme="majorHAnsi" w:cs="Arial"/>
                <w:sz w:val="21"/>
                <w:szCs w:val="21"/>
              </w:rPr>
            </w:pPr>
            <w:r>
              <w:rPr>
                <w:rFonts w:asciiTheme="majorHAnsi" w:hAnsiTheme="majorHAnsi" w:cs="Arial"/>
                <w:sz w:val="21"/>
                <w:szCs w:val="21"/>
              </w:rPr>
              <w:t>4</w:t>
            </w:r>
            <w:r w:rsidRPr="00077EFD">
              <w:rPr>
                <w:rFonts w:asciiTheme="majorHAnsi" w:hAnsiTheme="majorHAnsi" w:cs="Arial"/>
                <w:sz w:val="21"/>
                <w:szCs w:val="21"/>
                <w:vertAlign w:val="superscript"/>
              </w:rPr>
              <w:t>th</w:t>
            </w:r>
            <w:r>
              <w:rPr>
                <w:rFonts w:asciiTheme="majorHAnsi" w:hAnsiTheme="majorHAnsi" w:cs="Arial"/>
                <w:sz w:val="21"/>
                <w:szCs w:val="21"/>
              </w:rPr>
              <w:t xml:space="preserve"> </w:t>
            </w:r>
          </w:p>
        </w:tc>
      </w:tr>
      <w:tr w:rsidR="00F976E6" w:rsidRPr="006D2EC3" w14:paraId="7A94F276" w14:textId="77777777" w:rsidTr="00076949">
        <w:trPr>
          <w:trHeight w:val="144"/>
          <w:jc w:val="center"/>
        </w:trPr>
        <w:tc>
          <w:tcPr>
            <w:tcW w:w="2444" w:type="dxa"/>
            <w:vMerge w:val="restart"/>
            <w:vAlign w:val="center"/>
          </w:tcPr>
          <w:p w14:paraId="791E499F" w14:textId="77777777"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14:paraId="19FB4C01" w14:textId="17F1A38C" w:rsidR="00F976E6" w:rsidRPr="006D2EC3" w:rsidRDefault="00077EFD" w:rsidP="00DF0C4C">
            <w:pPr>
              <w:jc w:val="center"/>
              <w:rPr>
                <w:rFonts w:asciiTheme="majorHAnsi" w:hAnsiTheme="majorHAnsi" w:cs="Arial"/>
                <w:b/>
                <w:sz w:val="21"/>
                <w:szCs w:val="21"/>
              </w:rPr>
            </w:pPr>
            <w:r>
              <w:rPr>
                <w:rFonts w:asciiTheme="majorHAnsi" w:hAnsiTheme="majorHAnsi" w:cs="Arial"/>
                <w:b/>
                <w:sz w:val="21"/>
                <w:szCs w:val="21"/>
              </w:rPr>
              <w:t>23CE401</w:t>
            </w:r>
          </w:p>
        </w:tc>
        <w:tc>
          <w:tcPr>
            <w:tcW w:w="5550" w:type="dxa"/>
            <w:gridSpan w:val="4"/>
            <w:vAlign w:val="center"/>
          </w:tcPr>
          <w:p w14:paraId="589F83ED" w14:textId="77777777"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14:paraId="4C077D59" w14:textId="77777777" w:rsidTr="00076949">
        <w:trPr>
          <w:trHeight w:val="144"/>
          <w:jc w:val="center"/>
        </w:trPr>
        <w:tc>
          <w:tcPr>
            <w:tcW w:w="2444" w:type="dxa"/>
            <w:vMerge/>
            <w:vAlign w:val="center"/>
          </w:tcPr>
          <w:p w14:paraId="3F269121" w14:textId="77777777" w:rsidR="00F976E6" w:rsidRPr="006D2EC3" w:rsidRDefault="00F976E6" w:rsidP="00F976E6">
            <w:pPr>
              <w:rPr>
                <w:rFonts w:asciiTheme="majorHAnsi" w:hAnsiTheme="majorHAnsi" w:cs="Arial"/>
                <w:sz w:val="21"/>
                <w:szCs w:val="21"/>
              </w:rPr>
            </w:pPr>
          </w:p>
        </w:tc>
        <w:tc>
          <w:tcPr>
            <w:tcW w:w="2222" w:type="dxa"/>
            <w:vMerge/>
            <w:vAlign w:val="center"/>
          </w:tcPr>
          <w:p w14:paraId="459A66FF" w14:textId="77777777" w:rsidR="00F976E6" w:rsidRPr="006D2EC3" w:rsidRDefault="00F976E6" w:rsidP="00F976E6">
            <w:pPr>
              <w:jc w:val="both"/>
              <w:rPr>
                <w:rFonts w:asciiTheme="majorHAnsi" w:hAnsiTheme="majorHAnsi" w:cs="Arial"/>
                <w:sz w:val="21"/>
                <w:szCs w:val="21"/>
              </w:rPr>
            </w:pPr>
          </w:p>
        </w:tc>
        <w:tc>
          <w:tcPr>
            <w:tcW w:w="5550" w:type="dxa"/>
            <w:gridSpan w:val="4"/>
            <w:vAlign w:val="center"/>
          </w:tcPr>
          <w:p w14:paraId="4F6E0D77" w14:textId="774751D6" w:rsidR="00F976E6" w:rsidRPr="006D2EC3" w:rsidRDefault="00077EFD" w:rsidP="00822DC7">
            <w:pPr>
              <w:jc w:val="center"/>
              <w:rPr>
                <w:rFonts w:asciiTheme="majorHAnsi" w:hAnsiTheme="majorHAnsi" w:cs="Arial"/>
                <w:b/>
                <w:sz w:val="21"/>
                <w:szCs w:val="21"/>
              </w:rPr>
            </w:pPr>
            <w:r>
              <w:rPr>
                <w:rFonts w:asciiTheme="majorHAnsi" w:hAnsiTheme="majorHAnsi" w:cs="Arial"/>
                <w:b/>
                <w:sz w:val="21"/>
                <w:szCs w:val="21"/>
              </w:rPr>
              <w:t xml:space="preserve">Hydraulics and Hydraulic </w:t>
            </w:r>
            <w:r w:rsidR="004057E7">
              <w:rPr>
                <w:rFonts w:asciiTheme="majorHAnsi" w:hAnsiTheme="majorHAnsi" w:cs="Arial"/>
                <w:b/>
                <w:sz w:val="21"/>
                <w:szCs w:val="21"/>
              </w:rPr>
              <w:t>Machinery</w:t>
            </w:r>
            <w:bookmarkStart w:id="0" w:name="_GoBack"/>
            <w:bookmarkEnd w:id="0"/>
          </w:p>
        </w:tc>
      </w:tr>
      <w:tr w:rsidR="005B042B" w:rsidRPr="006D2EC3" w14:paraId="5052BF19" w14:textId="77777777" w:rsidTr="00076949">
        <w:trPr>
          <w:trHeight w:val="144"/>
          <w:jc w:val="center"/>
        </w:trPr>
        <w:tc>
          <w:tcPr>
            <w:tcW w:w="2444" w:type="dxa"/>
            <w:vAlign w:val="center"/>
          </w:tcPr>
          <w:p w14:paraId="5660A77B" w14:textId="77777777"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14:paraId="550605F4" w14:textId="77777777"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14:paraId="631F4D89" w14:textId="77777777"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14:paraId="42EE7030" w14:textId="51CFB011" w:rsidR="005B042B" w:rsidRPr="006D2EC3" w:rsidRDefault="00631A53" w:rsidP="00F976E6">
            <w:pPr>
              <w:jc w:val="center"/>
              <w:rPr>
                <w:rFonts w:asciiTheme="majorHAnsi" w:hAnsiTheme="majorHAnsi" w:cs="Arial"/>
                <w:sz w:val="21"/>
                <w:szCs w:val="21"/>
              </w:rPr>
            </w:pPr>
            <w:r>
              <w:rPr>
                <w:rFonts w:asciiTheme="majorHAnsi" w:hAnsiTheme="majorHAnsi" w:cs="Arial"/>
                <w:sz w:val="21"/>
                <w:szCs w:val="21"/>
              </w:rPr>
              <w:t>70 (SEVEN</w:t>
            </w:r>
            <w:r w:rsidR="005B042B" w:rsidRPr="006D2EC3">
              <w:rPr>
                <w:rFonts w:asciiTheme="majorHAnsi" w:hAnsiTheme="majorHAnsi" w:cs="Arial"/>
                <w:sz w:val="21"/>
                <w:szCs w:val="21"/>
              </w:rPr>
              <w:t>TY)</w:t>
            </w:r>
          </w:p>
        </w:tc>
      </w:tr>
    </w:tbl>
    <w:p w14:paraId="7EDE19D7"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B4722DC" w14:textId="5E102784"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14:paraId="131109E5" w14:textId="77777777"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14:paraId="4BBA8F78" w14:textId="77777777" w:rsidTr="008A50FE">
        <w:tc>
          <w:tcPr>
            <w:tcW w:w="566" w:type="dxa"/>
            <w:vAlign w:val="center"/>
          </w:tcPr>
          <w:p w14:paraId="3CC8E966" w14:textId="40F27354"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14:paraId="02AED2C3" w14:textId="2B3B5BD6"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07D83B1D"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5A010B">
        <w:tc>
          <w:tcPr>
            <w:tcW w:w="566" w:type="dxa"/>
            <w:vAlign w:val="center"/>
          </w:tcPr>
          <w:p w14:paraId="4F1EBC7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14:paraId="6931A095" w14:textId="5E3D96FD" w:rsidR="008A50FE" w:rsidRPr="006D2EC3" w:rsidRDefault="003F761F" w:rsidP="00AF4B31">
            <w:pPr>
              <w:jc w:val="both"/>
              <w:rPr>
                <w:rFonts w:asciiTheme="majorHAnsi" w:hAnsiTheme="majorHAnsi"/>
                <w:sz w:val="21"/>
                <w:szCs w:val="21"/>
              </w:rPr>
            </w:pPr>
            <w:r w:rsidRPr="003F761F">
              <w:rPr>
                <w:rFonts w:asciiTheme="majorHAnsi" w:hAnsiTheme="majorHAnsi"/>
                <w:sz w:val="21"/>
                <w:szCs w:val="21"/>
              </w:rPr>
              <w:t>What do you know about critical depth in an open channel flow?</w:t>
            </w:r>
          </w:p>
        </w:tc>
        <w:tc>
          <w:tcPr>
            <w:tcW w:w="1424" w:type="dxa"/>
          </w:tcPr>
          <w:p w14:paraId="2FEA7588" w14:textId="15950123" w:rsidR="008A50FE" w:rsidRPr="006D2EC3" w:rsidRDefault="00077EFD"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50ABB07B" w14:textId="0369FCC8"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077EFD" w:rsidRPr="006D2EC3" w14:paraId="1A8CC227" w14:textId="77777777" w:rsidTr="005A010B">
        <w:tc>
          <w:tcPr>
            <w:tcW w:w="566" w:type="dxa"/>
            <w:vAlign w:val="center"/>
          </w:tcPr>
          <w:p w14:paraId="0377EC82"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14:paraId="2AB8F0FF" w14:textId="575C65F1" w:rsidR="00077EFD" w:rsidRPr="006D2EC3" w:rsidRDefault="00077EFD" w:rsidP="00077EFD">
            <w:pPr>
              <w:jc w:val="both"/>
              <w:rPr>
                <w:rFonts w:asciiTheme="majorHAnsi" w:hAnsiTheme="majorHAnsi" w:cs="Times New Roman"/>
                <w:sz w:val="21"/>
                <w:szCs w:val="21"/>
              </w:rPr>
            </w:pPr>
            <w:r w:rsidRPr="002040F5">
              <w:rPr>
                <w:rFonts w:asciiTheme="majorHAnsi" w:hAnsiTheme="majorHAnsi" w:cs="Times New Roman"/>
                <w:sz w:val="21"/>
                <w:szCs w:val="21"/>
              </w:rPr>
              <w:t>Define hydraulic jump and its applications.</w:t>
            </w:r>
          </w:p>
        </w:tc>
        <w:tc>
          <w:tcPr>
            <w:tcW w:w="1424" w:type="dxa"/>
          </w:tcPr>
          <w:p w14:paraId="14024234" w14:textId="48E15EBC"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5B27705" w14:textId="14133D15"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1</w:t>
            </w:r>
          </w:p>
        </w:tc>
      </w:tr>
      <w:tr w:rsidR="00077EFD" w:rsidRPr="006D2EC3" w14:paraId="356DA6A5" w14:textId="77777777" w:rsidTr="005A010B">
        <w:tc>
          <w:tcPr>
            <w:tcW w:w="566" w:type="dxa"/>
            <w:vAlign w:val="center"/>
          </w:tcPr>
          <w:p w14:paraId="250102A6"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14:paraId="32CF61CA" w14:textId="6AD89A7B" w:rsidR="00077EFD" w:rsidRPr="00696FFD" w:rsidRDefault="00077EFD" w:rsidP="00077EFD">
            <w:pPr>
              <w:jc w:val="both"/>
              <w:rPr>
                <w:rFonts w:asciiTheme="majorHAnsi" w:hAnsiTheme="majorHAnsi"/>
                <w:sz w:val="21"/>
                <w:szCs w:val="21"/>
              </w:rPr>
            </w:pPr>
            <w:r w:rsidRPr="00696FFD">
              <w:rPr>
                <w:rFonts w:asciiTheme="majorHAnsi" w:hAnsiTheme="majorHAnsi"/>
                <w:sz w:val="21"/>
                <w:szCs w:val="21"/>
              </w:rPr>
              <w:t>Define Reynolds number and Froude number.</w:t>
            </w:r>
          </w:p>
        </w:tc>
        <w:tc>
          <w:tcPr>
            <w:tcW w:w="1424" w:type="dxa"/>
          </w:tcPr>
          <w:p w14:paraId="58E740CC" w14:textId="4AC64873"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AADB7B6" w14:textId="411AF97D"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3</w:t>
            </w:r>
          </w:p>
        </w:tc>
      </w:tr>
      <w:tr w:rsidR="00077EFD" w:rsidRPr="006D2EC3" w14:paraId="77771B39" w14:textId="77777777" w:rsidTr="005A010B">
        <w:tc>
          <w:tcPr>
            <w:tcW w:w="566" w:type="dxa"/>
            <w:vAlign w:val="center"/>
          </w:tcPr>
          <w:p w14:paraId="4A9EE680"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14:paraId="4CFD9F2E" w14:textId="20E4B6EC" w:rsidR="00077EFD" w:rsidRPr="006D2EC3" w:rsidRDefault="00DF75C7" w:rsidP="00077EFD">
            <w:pPr>
              <w:jc w:val="both"/>
              <w:rPr>
                <w:rFonts w:asciiTheme="majorHAnsi" w:hAnsiTheme="majorHAnsi" w:cs="Times New Roman"/>
                <w:sz w:val="21"/>
                <w:szCs w:val="21"/>
              </w:rPr>
            </w:pPr>
            <w:r>
              <w:rPr>
                <w:rFonts w:asciiTheme="majorHAnsi" w:hAnsiTheme="majorHAnsi" w:cs="Times New Roman"/>
                <w:sz w:val="21"/>
                <w:szCs w:val="21"/>
              </w:rPr>
              <w:t>Define dynamic and kinematic viscosity with formulae.</w:t>
            </w:r>
          </w:p>
        </w:tc>
        <w:tc>
          <w:tcPr>
            <w:tcW w:w="1424" w:type="dxa"/>
          </w:tcPr>
          <w:p w14:paraId="38D08A05" w14:textId="3EBE7449"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34BA148" w14:textId="42E2065A"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3</w:t>
            </w:r>
          </w:p>
        </w:tc>
      </w:tr>
      <w:tr w:rsidR="00077EFD" w:rsidRPr="006D2EC3" w14:paraId="5BBCF57C" w14:textId="77777777" w:rsidTr="005A010B">
        <w:tc>
          <w:tcPr>
            <w:tcW w:w="566" w:type="dxa"/>
            <w:vAlign w:val="center"/>
          </w:tcPr>
          <w:p w14:paraId="2F5C5245"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14:paraId="70304ADE" w14:textId="0F7E9370" w:rsidR="00077EFD" w:rsidRPr="00D65A56" w:rsidRDefault="00077EFD" w:rsidP="00077EFD">
            <w:pPr>
              <w:jc w:val="both"/>
              <w:rPr>
                <w:rFonts w:asciiTheme="majorHAnsi" w:hAnsiTheme="majorHAnsi"/>
                <w:sz w:val="21"/>
                <w:szCs w:val="21"/>
              </w:rPr>
            </w:pPr>
            <w:r w:rsidRPr="00D65A56">
              <w:rPr>
                <w:rFonts w:asciiTheme="majorHAnsi" w:hAnsiTheme="majorHAnsi"/>
                <w:sz w:val="21"/>
                <w:szCs w:val="21"/>
              </w:rPr>
              <w:t xml:space="preserve">Give the range of specific speed values of the Kaplan, </w:t>
            </w:r>
            <w:r w:rsidR="0019374B">
              <w:rPr>
                <w:rFonts w:asciiTheme="majorHAnsi" w:hAnsiTheme="majorHAnsi"/>
                <w:sz w:val="21"/>
                <w:szCs w:val="21"/>
              </w:rPr>
              <w:t>Francis</w:t>
            </w:r>
            <w:r w:rsidRPr="00D65A56">
              <w:rPr>
                <w:rFonts w:asciiTheme="majorHAnsi" w:hAnsiTheme="majorHAnsi"/>
                <w:sz w:val="21"/>
                <w:szCs w:val="21"/>
              </w:rPr>
              <w:t xml:space="preserve"> turbine and Pelton</w:t>
            </w:r>
          </w:p>
          <w:p w14:paraId="03CCDE96" w14:textId="07B50D14" w:rsidR="00077EFD" w:rsidRPr="006D2EC3" w:rsidRDefault="00077EFD" w:rsidP="00077EFD">
            <w:pPr>
              <w:jc w:val="both"/>
              <w:rPr>
                <w:rFonts w:asciiTheme="majorHAnsi" w:hAnsiTheme="majorHAnsi"/>
                <w:sz w:val="21"/>
                <w:szCs w:val="21"/>
              </w:rPr>
            </w:pPr>
            <w:r w:rsidRPr="00D65A56">
              <w:rPr>
                <w:rFonts w:asciiTheme="majorHAnsi" w:hAnsiTheme="majorHAnsi"/>
                <w:sz w:val="21"/>
                <w:szCs w:val="21"/>
              </w:rPr>
              <w:t>wheels.</w:t>
            </w:r>
          </w:p>
        </w:tc>
        <w:tc>
          <w:tcPr>
            <w:tcW w:w="1424" w:type="dxa"/>
          </w:tcPr>
          <w:p w14:paraId="6583D8D6" w14:textId="6355CEB5"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0E227A5D" w14:textId="741A91A5"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4</w:t>
            </w:r>
          </w:p>
        </w:tc>
      </w:tr>
      <w:tr w:rsidR="00077EFD" w:rsidRPr="006D2EC3" w14:paraId="1F27E0A0" w14:textId="77777777" w:rsidTr="005A010B">
        <w:tc>
          <w:tcPr>
            <w:tcW w:w="566" w:type="dxa"/>
            <w:vAlign w:val="center"/>
          </w:tcPr>
          <w:p w14:paraId="7B227C9F"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14:paraId="7513D326" w14:textId="5E3C483B" w:rsidR="00077EFD" w:rsidRPr="006D2EC3" w:rsidRDefault="00077EFD" w:rsidP="00077EFD">
            <w:pPr>
              <w:jc w:val="both"/>
              <w:rPr>
                <w:rFonts w:asciiTheme="majorHAnsi" w:hAnsiTheme="majorHAnsi" w:cs="Times New Roman"/>
                <w:sz w:val="21"/>
                <w:szCs w:val="21"/>
              </w:rPr>
            </w:pPr>
            <w:r w:rsidRPr="00087C8B">
              <w:rPr>
                <w:rFonts w:asciiTheme="majorHAnsi" w:hAnsiTheme="majorHAnsi" w:cs="Times New Roman"/>
                <w:sz w:val="21"/>
                <w:szCs w:val="21"/>
              </w:rPr>
              <w:t>What it is meant by priming?</w:t>
            </w:r>
          </w:p>
        </w:tc>
        <w:tc>
          <w:tcPr>
            <w:tcW w:w="1424" w:type="dxa"/>
          </w:tcPr>
          <w:p w14:paraId="14984E85" w14:textId="747504F6"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2090595" w14:textId="3A5256CF"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4</w:t>
            </w:r>
          </w:p>
        </w:tc>
      </w:tr>
      <w:tr w:rsidR="00077EFD" w:rsidRPr="006D2EC3" w14:paraId="04826D4B" w14:textId="77777777" w:rsidTr="005A010B">
        <w:tc>
          <w:tcPr>
            <w:tcW w:w="566" w:type="dxa"/>
            <w:vAlign w:val="center"/>
          </w:tcPr>
          <w:p w14:paraId="2A3EAAFC" w14:textId="1AA78D9F" w:rsidR="00077EFD" w:rsidRPr="006D2EC3" w:rsidRDefault="00077EFD" w:rsidP="00077EFD">
            <w:pPr>
              <w:jc w:val="center"/>
              <w:rPr>
                <w:rFonts w:asciiTheme="majorHAnsi" w:hAnsiTheme="majorHAnsi" w:cs="Arial"/>
                <w:sz w:val="21"/>
                <w:szCs w:val="21"/>
              </w:rPr>
            </w:pPr>
            <w:r>
              <w:rPr>
                <w:rFonts w:asciiTheme="majorHAnsi" w:hAnsiTheme="majorHAnsi" w:cs="Arial"/>
                <w:sz w:val="21"/>
                <w:szCs w:val="21"/>
              </w:rPr>
              <w:t>g</w:t>
            </w:r>
          </w:p>
        </w:tc>
        <w:tc>
          <w:tcPr>
            <w:tcW w:w="7507" w:type="dxa"/>
          </w:tcPr>
          <w:p w14:paraId="41325E30" w14:textId="1845219E" w:rsidR="00077EFD" w:rsidRPr="006D2EC3" w:rsidRDefault="00077EFD" w:rsidP="00077EFD">
            <w:pPr>
              <w:jc w:val="both"/>
              <w:rPr>
                <w:rFonts w:asciiTheme="majorHAnsi" w:hAnsiTheme="majorHAnsi" w:cs="Times New Roman"/>
                <w:sz w:val="21"/>
                <w:szCs w:val="21"/>
              </w:rPr>
            </w:pPr>
            <w:r w:rsidRPr="00917691">
              <w:rPr>
                <w:rFonts w:asciiTheme="majorHAnsi" w:hAnsiTheme="majorHAnsi" w:cs="Times New Roman"/>
                <w:sz w:val="21"/>
                <w:szCs w:val="21"/>
              </w:rPr>
              <w:t>What are pump characteristic curves?</w:t>
            </w:r>
          </w:p>
        </w:tc>
        <w:tc>
          <w:tcPr>
            <w:tcW w:w="1424" w:type="dxa"/>
          </w:tcPr>
          <w:p w14:paraId="44542CB5" w14:textId="30E8368C"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6C43EA5A" w14:textId="03D92463"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6</w:t>
            </w:r>
          </w:p>
        </w:tc>
      </w:tr>
    </w:tbl>
    <w:p w14:paraId="6B1D1358"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6125DA20"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14:paraId="042DF1D8" w14:textId="6F6AB05F"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14:paraId="185CF124" w14:textId="77777777" w:rsidTr="00E54DBF">
        <w:tc>
          <w:tcPr>
            <w:tcW w:w="570" w:type="dxa"/>
            <w:gridSpan w:val="2"/>
            <w:vAlign w:val="center"/>
          </w:tcPr>
          <w:p w14:paraId="461C86CC"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F6C275C" w14:textId="77777777"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37665E19"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14:paraId="6D34A9A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675BF4">
        <w:trPr>
          <w:trHeight w:val="112"/>
        </w:trPr>
        <w:tc>
          <w:tcPr>
            <w:tcW w:w="570" w:type="dxa"/>
            <w:gridSpan w:val="2"/>
            <w:vMerge w:val="restart"/>
            <w:vAlign w:val="center"/>
          </w:tcPr>
          <w:p w14:paraId="409BAF98"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2FAC38E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7D10CCB6" w14:textId="2B720FE5" w:rsidR="00425A37" w:rsidRPr="006D2EC3" w:rsidRDefault="00AF4ED0" w:rsidP="00AF4ED0">
            <w:pPr>
              <w:jc w:val="both"/>
              <w:rPr>
                <w:rFonts w:asciiTheme="majorHAnsi" w:hAnsiTheme="majorHAnsi" w:cs="Times New Roman"/>
                <w:sz w:val="21"/>
                <w:szCs w:val="21"/>
              </w:rPr>
            </w:pPr>
            <w:r w:rsidRPr="00AF4ED0">
              <w:rPr>
                <w:rFonts w:asciiTheme="majorHAnsi" w:hAnsiTheme="majorHAnsi" w:cs="Times New Roman"/>
                <w:sz w:val="21"/>
                <w:szCs w:val="21"/>
              </w:rPr>
              <w:t>Explain the terms specific energy of a flowing liquid, minimum specific energy, critical</w:t>
            </w:r>
            <w:r>
              <w:rPr>
                <w:rFonts w:asciiTheme="majorHAnsi" w:hAnsiTheme="majorHAnsi" w:cs="Times New Roman"/>
                <w:sz w:val="21"/>
                <w:szCs w:val="21"/>
              </w:rPr>
              <w:t xml:space="preserve"> </w:t>
            </w:r>
            <w:r w:rsidRPr="00AF4ED0">
              <w:rPr>
                <w:rFonts w:asciiTheme="majorHAnsi" w:hAnsiTheme="majorHAnsi" w:cs="Times New Roman"/>
                <w:sz w:val="21"/>
                <w:szCs w:val="21"/>
              </w:rPr>
              <w:t>depth, critical velocity and alternate depth applied to non-uniform flow.</w:t>
            </w:r>
          </w:p>
        </w:tc>
        <w:tc>
          <w:tcPr>
            <w:tcW w:w="1273" w:type="dxa"/>
            <w:tcBorders>
              <w:bottom w:val="single" w:sz="2" w:space="0" w:color="000000" w:themeColor="text1"/>
            </w:tcBorders>
          </w:tcPr>
          <w:p w14:paraId="088A628C" w14:textId="7F8847EC" w:rsidR="00425A37" w:rsidRPr="006D2EC3" w:rsidRDefault="0019374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14:paraId="3FF35539" w14:textId="6CBF8D9A"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751946AB" w14:textId="59E9C384"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425A37" w:rsidRPr="006D2EC3" w14:paraId="731C28CB" w14:textId="77777777" w:rsidTr="00E54DBF">
        <w:trPr>
          <w:trHeight w:val="112"/>
        </w:trPr>
        <w:tc>
          <w:tcPr>
            <w:tcW w:w="570" w:type="dxa"/>
            <w:gridSpan w:val="2"/>
            <w:vMerge/>
            <w:vAlign w:val="center"/>
          </w:tcPr>
          <w:p w14:paraId="0498B83C" w14:textId="77777777" w:rsidR="00425A37" w:rsidRPr="006D2EC3"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76786D8A" w:rsidR="00425A37" w:rsidRPr="006D2EC3" w:rsidRDefault="003F761F" w:rsidP="00425A37">
            <w:pPr>
              <w:jc w:val="both"/>
              <w:rPr>
                <w:rFonts w:asciiTheme="majorHAnsi" w:hAnsiTheme="majorHAnsi" w:cs="Times New Roman"/>
                <w:sz w:val="21"/>
                <w:szCs w:val="21"/>
              </w:rPr>
            </w:pPr>
            <w:r w:rsidRPr="003F761F">
              <w:rPr>
                <w:rFonts w:asciiTheme="majorHAnsi" w:hAnsiTheme="majorHAnsi" w:cs="Times New Roman"/>
                <w:sz w:val="21"/>
                <w:szCs w:val="21"/>
              </w:rPr>
              <w:t>Write a brief note on channel transition with raise in bottom in a rectangular channel with neat sketch.</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5BB181A8" w:rsidR="00425A37" w:rsidRPr="006D2EC3" w:rsidRDefault="0019374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6</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CC3F5E" w:rsidRPr="006D2EC3" w14:paraId="501896A8" w14:textId="77777777" w:rsidTr="0098136E">
        <w:trPr>
          <w:trHeight w:val="112"/>
        </w:trPr>
        <w:tc>
          <w:tcPr>
            <w:tcW w:w="570" w:type="dxa"/>
            <w:gridSpan w:val="2"/>
            <w:vMerge w:val="restart"/>
            <w:vAlign w:val="center"/>
          </w:tcPr>
          <w:p w14:paraId="6B3974D8" w14:textId="77777777" w:rsidR="00CC3F5E" w:rsidRPr="006D2EC3" w:rsidRDefault="00CC3F5E" w:rsidP="00CC3F5E">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CC3F5E" w:rsidRPr="006D2EC3" w:rsidRDefault="00CC3F5E" w:rsidP="00CC3F5E">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38523F0F" w:rsidR="00CC3F5E" w:rsidRPr="006D2EC3" w:rsidRDefault="000646E4" w:rsidP="000646E4">
            <w:pPr>
              <w:jc w:val="both"/>
              <w:rPr>
                <w:rFonts w:asciiTheme="majorHAnsi" w:hAnsiTheme="majorHAnsi" w:cs="Times New Roman"/>
                <w:sz w:val="21"/>
                <w:szCs w:val="21"/>
              </w:rPr>
            </w:pPr>
            <w:r w:rsidRPr="000646E4">
              <w:rPr>
                <w:rFonts w:asciiTheme="majorHAnsi" w:hAnsiTheme="majorHAnsi" w:cs="Times New Roman"/>
                <w:sz w:val="21"/>
                <w:szCs w:val="21"/>
              </w:rPr>
              <w:t>Find the rate of change of depth of water in a rectangular channel of 10 m wide and 1.5 m</w:t>
            </w:r>
            <w:r>
              <w:rPr>
                <w:rFonts w:asciiTheme="majorHAnsi" w:hAnsiTheme="majorHAnsi" w:cs="Times New Roman"/>
                <w:sz w:val="21"/>
                <w:szCs w:val="21"/>
              </w:rPr>
              <w:t xml:space="preserve"> </w:t>
            </w:r>
            <w:r w:rsidRPr="000646E4">
              <w:rPr>
                <w:rFonts w:asciiTheme="majorHAnsi" w:hAnsiTheme="majorHAnsi" w:cs="Times New Roman"/>
                <w:sz w:val="21"/>
                <w:szCs w:val="21"/>
              </w:rPr>
              <w:t>deep,</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when water is flowing with a velocity of 1 m/s. The flow of water through the channel of bed</w:t>
            </w:r>
            <w:r>
              <w:rPr>
                <w:rFonts w:asciiTheme="majorHAnsi" w:hAnsiTheme="majorHAnsi" w:cs="Times New Roman"/>
                <w:sz w:val="21"/>
                <w:szCs w:val="21"/>
              </w:rPr>
              <w:t xml:space="preserve"> </w:t>
            </w:r>
            <w:r w:rsidRPr="000646E4">
              <w:rPr>
                <w:rFonts w:asciiTheme="majorHAnsi" w:hAnsiTheme="majorHAnsi" w:cs="Times New Roman"/>
                <w:sz w:val="21"/>
                <w:szCs w:val="21"/>
              </w:rPr>
              <w:t>slopein1in 4000, is</w:t>
            </w:r>
            <w:r w:rsidR="002040F5">
              <w:rPr>
                <w:rFonts w:asciiTheme="majorHAnsi" w:hAnsiTheme="majorHAnsi" w:cs="Times New Roman"/>
                <w:sz w:val="21"/>
                <w:szCs w:val="21"/>
              </w:rPr>
              <w:t xml:space="preserve"> regulated i</w:t>
            </w:r>
            <w:r w:rsidRPr="000646E4">
              <w:rPr>
                <w:rFonts w:asciiTheme="majorHAnsi" w:hAnsiTheme="majorHAnsi" w:cs="Times New Roman"/>
                <w:sz w:val="21"/>
                <w:szCs w:val="21"/>
              </w:rPr>
              <w:t>n</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such a</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way</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that</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energy</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line</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is having</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a slope</w:t>
            </w:r>
            <w:r w:rsidR="002040F5">
              <w:rPr>
                <w:rFonts w:asciiTheme="majorHAnsi" w:hAnsiTheme="majorHAnsi" w:cs="Times New Roman"/>
                <w:sz w:val="21"/>
                <w:szCs w:val="21"/>
              </w:rPr>
              <w:t xml:space="preserve"> </w:t>
            </w:r>
            <w:r w:rsidRPr="000646E4">
              <w:rPr>
                <w:rFonts w:asciiTheme="majorHAnsi" w:hAnsiTheme="majorHAnsi" w:cs="Times New Roman"/>
                <w:sz w:val="21"/>
                <w:szCs w:val="21"/>
              </w:rPr>
              <w:t>of 0.00004.</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0DF7AAFC" w:rsidR="00CC3F5E" w:rsidRPr="006D2EC3" w:rsidRDefault="0019374B" w:rsidP="00CC3F5E">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CC3F5E" w:rsidRPr="006D2EC3" w:rsidRDefault="00CC3F5E" w:rsidP="00CC3F5E">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CC3F5E" w:rsidRPr="006D2EC3" w:rsidRDefault="00CC3F5E" w:rsidP="00CC3F5E">
            <w:pPr>
              <w:jc w:val="center"/>
              <w:rPr>
                <w:rFonts w:asciiTheme="majorHAnsi" w:hAnsiTheme="majorHAnsi" w:cs="Arial"/>
                <w:sz w:val="21"/>
                <w:szCs w:val="21"/>
              </w:rPr>
            </w:pPr>
            <w:r>
              <w:rPr>
                <w:rFonts w:ascii="Cambria" w:eastAsia="Cambria" w:hAnsi="Cambria" w:cs="Cambria"/>
                <w:sz w:val="21"/>
                <w:szCs w:val="21"/>
              </w:rPr>
              <w:t>8M</w:t>
            </w:r>
          </w:p>
        </w:tc>
      </w:tr>
      <w:tr w:rsidR="00CC3F5E" w:rsidRPr="006D2EC3"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CC3F5E" w:rsidRPr="006D2EC3" w:rsidRDefault="00CC3F5E" w:rsidP="00CC3F5E">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CC3F5E" w:rsidRPr="006D2EC3" w:rsidRDefault="00CC3F5E" w:rsidP="00CC3F5E">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2D449668" w:rsidR="00CC3F5E" w:rsidRPr="006D2EC3" w:rsidRDefault="001B2B78" w:rsidP="00CC3F5E">
            <w:pPr>
              <w:jc w:val="both"/>
              <w:rPr>
                <w:rFonts w:asciiTheme="majorHAnsi" w:hAnsiTheme="majorHAnsi" w:cs="Times New Roman"/>
                <w:sz w:val="21"/>
                <w:szCs w:val="21"/>
              </w:rPr>
            </w:pPr>
            <w:r w:rsidRPr="001B2B78">
              <w:rPr>
                <w:rFonts w:asciiTheme="majorHAnsi" w:hAnsiTheme="majorHAnsi" w:cs="Times New Roman"/>
                <w:sz w:val="21"/>
                <w:szCs w:val="21"/>
              </w:rPr>
              <w:t>Determine the expression for the most economical trapezoidal section in terms of side slope.</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6991503F" w:rsidR="00CC3F5E" w:rsidRPr="006D2EC3" w:rsidRDefault="0019374B" w:rsidP="00CC3F5E">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CC3F5E" w:rsidRPr="006D2EC3" w:rsidRDefault="00CC3F5E" w:rsidP="00CC3F5E">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CC3F5E" w:rsidRPr="006D2EC3" w:rsidRDefault="00CC3F5E" w:rsidP="00CC3F5E">
            <w:pPr>
              <w:jc w:val="center"/>
              <w:rPr>
                <w:rFonts w:asciiTheme="majorHAnsi" w:hAnsiTheme="majorHAnsi" w:cs="Arial"/>
                <w:sz w:val="21"/>
                <w:szCs w:val="21"/>
              </w:rPr>
            </w:pPr>
            <w:r>
              <w:rPr>
                <w:rFonts w:ascii="Cambria" w:eastAsia="Cambria" w:hAnsi="Cambria" w:cs="Cambria"/>
                <w:sz w:val="21"/>
                <w:szCs w:val="21"/>
              </w:rPr>
              <w:t>6M</w:t>
            </w:r>
          </w:p>
        </w:tc>
      </w:tr>
      <w:tr w:rsidR="0019374B" w:rsidRPr="006D2EC3" w14:paraId="7BB3052D" w14:textId="77777777" w:rsidTr="00AD21F7">
        <w:trPr>
          <w:trHeight w:val="112"/>
        </w:trPr>
        <w:tc>
          <w:tcPr>
            <w:tcW w:w="570" w:type="dxa"/>
            <w:gridSpan w:val="2"/>
            <w:vMerge w:val="restart"/>
            <w:vAlign w:val="center"/>
          </w:tcPr>
          <w:p w14:paraId="247FF866" w14:textId="5851E986" w:rsidR="0019374B" w:rsidRPr="006D2EC3" w:rsidRDefault="0019374B" w:rsidP="0019374B">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5C691C52" w14:textId="77777777" w:rsidR="0019374B" w:rsidRPr="006D2EC3" w:rsidRDefault="0019374B" w:rsidP="0019374B">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477069A1" w14:textId="1E0B2C25" w:rsidR="0019374B" w:rsidRPr="006D2EC3" w:rsidRDefault="0019374B" w:rsidP="0019374B">
            <w:pPr>
              <w:jc w:val="both"/>
              <w:rPr>
                <w:rFonts w:asciiTheme="majorHAnsi" w:hAnsiTheme="majorHAnsi" w:cs="Times New Roman"/>
                <w:sz w:val="21"/>
                <w:szCs w:val="21"/>
              </w:rPr>
            </w:pPr>
            <w:r w:rsidRPr="00917691">
              <w:rPr>
                <w:rFonts w:asciiTheme="majorHAnsi" w:hAnsiTheme="majorHAnsi" w:cs="Times New Roman"/>
                <w:sz w:val="21"/>
                <w:szCs w:val="21"/>
              </w:rPr>
              <w:t>What is meant by geometric, kinematic and dynamic similarities? Are these</w:t>
            </w:r>
            <w:r>
              <w:rPr>
                <w:rFonts w:asciiTheme="majorHAnsi" w:hAnsiTheme="majorHAnsi" w:cs="Times New Roman"/>
                <w:sz w:val="21"/>
                <w:szCs w:val="21"/>
              </w:rPr>
              <w:t xml:space="preserve"> </w:t>
            </w:r>
            <w:r w:rsidRPr="00917691">
              <w:rPr>
                <w:rFonts w:asciiTheme="majorHAnsi" w:hAnsiTheme="majorHAnsi" w:cs="Times New Roman"/>
                <w:sz w:val="21"/>
                <w:szCs w:val="21"/>
              </w:rPr>
              <w:t>similarities truly attainable? If not why?</w:t>
            </w:r>
          </w:p>
        </w:tc>
        <w:tc>
          <w:tcPr>
            <w:tcW w:w="1273" w:type="dxa"/>
          </w:tcPr>
          <w:p w14:paraId="3E911849" w14:textId="2FDD1D6F" w:rsidR="0019374B" w:rsidRPr="006D2EC3" w:rsidRDefault="0019374B" w:rsidP="0019374B">
            <w:pPr>
              <w:jc w:val="center"/>
              <w:rPr>
                <w:rFonts w:asciiTheme="majorHAnsi" w:hAnsiTheme="majorHAnsi"/>
                <w:sz w:val="21"/>
                <w:szCs w:val="21"/>
              </w:rPr>
            </w:pPr>
            <w:r w:rsidRPr="00B966C6">
              <w:rPr>
                <w:rFonts w:asciiTheme="majorHAnsi" w:hAnsiTheme="majorHAnsi"/>
                <w:sz w:val="21"/>
                <w:szCs w:val="21"/>
              </w:rPr>
              <w:t>Understand</w:t>
            </w:r>
          </w:p>
        </w:tc>
        <w:tc>
          <w:tcPr>
            <w:tcW w:w="854" w:type="dxa"/>
          </w:tcPr>
          <w:p w14:paraId="5F5D7758" w14:textId="4FBE1CCA" w:rsidR="0019374B" w:rsidRPr="006D2EC3" w:rsidRDefault="0019374B" w:rsidP="0019374B">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14:paraId="1FB8481B" w14:textId="098369D9" w:rsidR="0019374B" w:rsidRPr="006D2EC3" w:rsidRDefault="0019374B" w:rsidP="0019374B">
            <w:pPr>
              <w:jc w:val="center"/>
              <w:rPr>
                <w:rFonts w:asciiTheme="majorHAnsi" w:hAnsiTheme="majorHAnsi" w:cs="Arial"/>
                <w:sz w:val="21"/>
                <w:szCs w:val="21"/>
              </w:rPr>
            </w:pPr>
            <w:r>
              <w:rPr>
                <w:rFonts w:ascii="Cambria" w:eastAsia="Cambria" w:hAnsi="Cambria" w:cs="Cambria"/>
                <w:sz w:val="21"/>
                <w:szCs w:val="21"/>
              </w:rPr>
              <w:t>8M</w:t>
            </w:r>
          </w:p>
        </w:tc>
      </w:tr>
      <w:tr w:rsidR="0019374B" w:rsidRPr="006D2EC3" w14:paraId="5051749E" w14:textId="77777777" w:rsidTr="00E54DBF">
        <w:trPr>
          <w:trHeight w:val="112"/>
        </w:trPr>
        <w:tc>
          <w:tcPr>
            <w:tcW w:w="570" w:type="dxa"/>
            <w:gridSpan w:val="2"/>
            <w:vMerge/>
            <w:vAlign w:val="center"/>
          </w:tcPr>
          <w:p w14:paraId="1DDA9998" w14:textId="45289B2C" w:rsidR="0019374B" w:rsidRPr="006D2EC3" w:rsidRDefault="0019374B" w:rsidP="0019374B">
            <w:pPr>
              <w:jc w:val="center"/>
              <w:rPr>
                <w:rFonts w:asciiTheme="majorHAnsi" w:hAnsiTheme="majorHAnsi" w:cs="Arial"/>
                <w:sz w:val="21"/>
                <w:szCs w:val="21"/>
              </w:rPr>
            </w:pPr>
          </w:p>
        </w:tc>
        <w:tc>
          <w:tcPr>
            <w:tcW w:w="550" w:type="dxa"/>
            <w:gridSpan w:val="2"/>
            <w:vAlign w:val="center"/>
          </w:tcPr>
          <w:p w14:paraId="664314A3" w14:textId="77777777" w:rsidR="0019374B" w:rsidRPr="006D2EC3" w:rsidRDefault="0019374B" w:rsidP="0019374B">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367BA8CD" w14:textId="4EF8FF3D" w:rsidR="0019374B" w:rsidRPr="006D2EC3" w:rsidRDefault="0019374B" w:rsidP="0019374B">
            <w:pPr>
              <w:jc w:val="both"/>
              <w:rPr>
                <w:rFonts w:asciiTheme="majorHAnsi" w:hAnsiTheme="majorHAnsi" w:cs="Times New Roman"/>
                <w:sz w:val="21"/>
                <w:szCs w:val="21"/>
              </w:rPr>
            </w:pPr>
            <w:r w:rsidRPr="009645CA">
              <w:rPr>
                <w:rFonts w:asciiTheme="majorHAnsi" w:hAnsiTheme="majorHAnsi" w:cs="Times New Roman"/>
                <w:sz w:val="21"/>
                <w:szCs w:val="21"/>
              </w:rPr>
              <w:t>Explain in detail about Buckingham's pi theorem of dimensional analysis. Give one</w:t>
            </w:r>
            <w:r>
              <w:rPr>
                <w:rFonts w:asciiTheme="majorHAnsi" w:hAnsiTheme="majorHAnsi" w:cs="Times New Roman"/>
                <w:sz w:val="21"/>
                <w:szCs w:val="21"/>
              </w:rPr>
              <w:t xml:space="preserve"> </w:t>
            </w:r>
            <w:r w:rsidRPr="009645CA">
              <w:rPr>
                <w:rFonts w:asciiTheme="majorHAnsi" w:hAnsiTheme="majorHAnsi" w:cs="Times New Roman"/>
                <w:sz w:val="21"/>
                <w:szCs w:val="21"/>
              </w:rPr>
              <w:t>example</w:t>
            </w:r>
            <w:r>
              <w:rPr>
                <w:rFonts w:asciiTheme="majorHAnsi" w:hAnsiTheme="majorHAnsi" w:cs="Times New Roman"/>
                <w:sz w:val="21"/>
                <w:szCs w:val="21"/>
              </w:rPr>
              <w:t xml:space="preserve">.    </w:t>
            </w:r>
          </w:p>
        </w:tc>
        <w:tc>
          <w:tcPr>
            <w:tcW w:w="1273" w:type="dxa"/>
          </w:tcPr>
          <w:p w14:paraId="4107966A" w14:textId="4A3059B3" w:rsidR="0019374B" w:rsidRPr="006D2EC3" w:rsidRDefault="0019374B" w:rsidP="0019374B">
            <w:pPr>
              <w:jc w:val="center"/>
              <w:rPr>
                <w:rFonts w:asciiTheme="majorHAnsi" w:hAnsiTheme="majorHAnsi"/>
                <w:sz w:val="21"/>
                <w:szCs w:val="21"/>
              </w:rPr>
            </w:pPr>
            <w:r w:rsidRPr="00B966C6">
              <w:rPr>
                <w:rFonts w:asciiTheme="majorHAnsi" w:hAnsiTheme="majorHAnsi"/>
                <w:sz w:val="21"/>
                <w:szCs w:val="21"/>
              </w:rPr>
              <w:t>Understand</w:t>
            </w:r>
          </w:p>
        </w:tc>
        <w:tc>
          <w:tcPr>
            <w:tcW w:w="854" w:type="dxa"/>
            <w:vAlign w:val="center"/>
          </w:tcPr>
          <w:p w14:paraId="5B224775" w14:textId="29649745" w:rsidR="0019374B" w:rsidRPr="006D2EC3" w:rsidRDefault="0019374B" w:rsidP="0019374B">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14:paraId="4D1C435F" w14:textId="03889CE3" w:rsidR="0019374B" w:rsidRPr="006D2EC3" w:rsidRDefault="0019374B" w:rsidP="0019374B">
            <w:pPr>
              <w:jc w:val="center"/>
              <w:rPr>
                <w:rFonts w:asciiTheme="majorHAnsi" w:hAnsiTheme="majorHAnsi" w:cs="Arial"/>
                <w:sz w:val="21"/>
                <w:szCs w:val="21"/>
              </w:rPr>
            </w:pPr>
            <w:r>
              <w:rPr>
                <w:rFonts w:ascii="Cambria" w:eastAsia="Cambria" w:hAnsi="Cambria" w:cs="Cambria"/>
                <w:sz w:val="21"/>
                <w:szCs w:val="21"/>
              </w:rPr>
              <w:t>6M</w:t>
            </w:r>
          </w:p>
        </w:tc>
      </w:tr>
      <w:tr w:rsidR="00D711F7"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D711F7" w:rsidRPr="006D2EC3" w:rsidRDefault="00D711F7" w:rsidP="00D711F7">
            <w:pPr>
              <w:jc w:val="center"/>
              <w:rPr>
                <w:rFonts w:asciiTheme="majorHAnsi" w:hAnsiTheme="majorHAnsi" w:cs="Arial"/>
                <w:b/>
                <w:sz w:val="21"/>
                <w:szCs w:val="21"/>
              </w:rPr>
            </w:pPr>
            <w:r w:rsidRPr="006D2EC3">
              <w:rPr>
                <w:rFonts w:asciiTheme="majorHAnsi" w:hAnsiTheme="majorHAnsi" w:cs="Arial"/>
                <w:b/>
                <w:sz w:val="21"/>
                <w:szCs w:val="21"/>
              </w:rPr>
              <w:t>OR</w:t>
            </w:r>
          </w:p>
        </w:tc>
      </w:tr>
      <w:tr w:rsidR="00D711F7" w:rsidRPr="006D2EC3" w14:paraId="1574A3BD" w14:textId="77777777" w:rsidTr="0081067E">
        <w:trPr>
          <w:trHeight w:val="392"/>
        </w:trPr>
        <w:tc>
          <w:tcPr>
            <w:tcW w:w="570" w:type="dxa"/>
            <w:gridSpan w:val="2"/>
            <w:vMerge w:val="restart"/>
            <w:vAlign w:val="center"/>
          </w:tcPr>
          <w:p w14:paraId="1E4B1207" w14:textId="634F8471"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40FF65F8" w14:textId="10554F7F"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4BDC3EBE" w14:textId="77777777" w:rsidR="009645CA" w:rsidRPr="00D711F7" w:rsidRDefault="009645CA" w:rsidP="009645CA">
            <w:pPr>
              <w:jc w:val="both"/>
              <w:rPr>
                <w:rFonts w:asciiTheme="majorHAnsi" w:hAnsiTheme="majorHAnsi"/>
                <w:sz w:val="21"/>
                <w:szCs w:val="21"/>
              </w:rPr>
            </w:pPr>
            <w:r w:rsidRPr="00D711F7">
              <w:rPr>
                <w:rFonts w:asciiTheme="majorHAnsi" w:hAnsiTheme="majorHAnsi"/>
                <w:sz w:val="21"/>
                <w:szCs w:val="21"/>
              </w:rPr>
              <w:t>Derive the impulse–momentum equation for a steady flowing fluid.</w:t>
            </w:r>
          </w:p>
          <w:p w14:paraId="5B5FD6C3" w14:textId="77777777" w:rsidR="009645CA" w:rsidRPr="00D711F7" w:rsidRDefault="009645CA" w:rsidP="009645CA">
            <w:pPr>
              <w:jc w:val="both"/>
              <w:rPr>
                <w:rFonts w:asciiTheme="majorHAnsi" w:hAnsiTheme="majorHAnsi"/>
                <w:sz w:val="21"/>
                <w:szCs w:val="21"/>
              </w:rPr>
            </w:pPr>
            <w:r w:rsidRPr="00D711F7">
              <w:rPr>
                <w:rFonts w:asciiTheme="majorHAnsi" w:hAnsiTheme="majorHAnsi"/>
                <w:sz w:val="21"/>
                <w:szCs w:val="21"/>
              </w:rPr>
              <w:t>Apply this equation to determine the force exerted by a jet on a</w:t>
            </w:r>
          </w:p>
          <w:p w14:paraId="20F7A340" w14:textId="06BEEB95" w:rsidR="00D711F7" w:rsidRPr="006D2EC3" w:rsidRDefault="009645CA" w:rsidP="009645CA">
            <w:pPr>
              <w:jc w:val="both"/>
              <w:rPr>
                <w:rFonts w:asciiTheme="majorHAnsi" w:hAnsiTheme="majorHAnsi" w:cs="Times New Roman"/>
                <w:sz w:val="21"/>
                <w:szCs w:val="21"/>
              </w:rPr>
            </w:pPr>
            <w:r w:rsidRPr="00D711F7">
              <w:rPr>
                <w:rFonts w:asciiTheme="majorHAnsi" w:hAnsiTheme="majorHAnsi"/>
                <w:sz w:val="21"/>
                <w:szCs w:val="21"/>
              </w:rPr>
              <w:t>stationary flat plate.</w:t>
            </w:r>
          </w:p>
        </w:tc>
        <w:tc>
          <w:tcPr>
            <w:tcW w:w="1273" w:type="dxa"/>
          </w:tcPr>
          <w:p w14:paraId="573EA504" w14:textId="12D21A87" w:rsidR="00D711F7" w:rsidRPr="006D2EC3" w:rsidRDefault="0019374B" w:rsidP="00D711F7">
            <w:pPr>
              <w:jc w:val="center"/>
              <w:rPr>
                <w:rFonts w:asciiTheme="majorHAnsi" w:hAnsiTheme="majorHAnsi"/>
                <w:sz w:val="21"/>
                <w:szCs w:val="21"/>
              </w:rPr>
            </w:pPr>
            <w:r>
              <w:rPr>
                <w:rFonts w:asciiTheme="majorHAnsi" w:hAnsiTheme="majorHAnsi"/>
                <w:sz w:val="21"/>
                <w:szCs w:val="21"/>
              </w:rPr>
              <w:t>Apply</w:t>
            </w:r>
          </w:p>
        </w:tc>
        <w:tc>
          <w:tcPr>
            <w:tcW w:w="854" w:type="dxa"/>
          </w:tcPr>
          <w:p w14:paraId="194D7155" w14:textId="2D35D92A"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14:paraId="4B018C6A" w14:textId="78DFCB61"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8M</w:t>
            </w:r>
          </w:p>
        </w:tc>
      </w:tr>
      <w:tr w:rsidR="00D711F7" w:rsidRPr="006D2EC3" w14:paraId="3ADC6249" w14:textId="77777777" w:rsidTr="00E54DBF">
        <w:trPr>
          <w:trHeight w:val="112"/>
        </w:trPr>
        <w:tc>
          <w:tcPr>
            <w:tcW w:w="570" w:type="dxa"/>
            <w:gridSpan w:val="2"/>
            <w:vMerge/>
            <w:tcBorders>
              <w:bottom w:val="single" w:sz="18" w:space="0" w:color="000000" w:themeColor="text1"/>
            </w:tcBorders>
          </w:tcPr>
          <w:p w14:paraId="36BA4C59" w14:textId="319C892E" w:rsidR="00D711F7" w:rsidRPr="006D2EC3" w:rsidRDefault="00D711F7" w:rsidP="00D711F7">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51874F3E" w:rsidR="00D711F7" w:rsidRPr="006D2EC3" w:rsidRDefault="00AD56D9" w:rsidP="00D711F7">
            <w:pPr>
              <w:jc w:val="both"/>
              <w:rPr>
                <w:rFonts w:asciiTheme="majorHAnsi" w:hAnsiTheme="majorHAnsi"/>
                <w:sz w:val="21"/>
                <w:szCs w:val="21"/>
              </w:rPr>
            </w:pPr>
            <w:r>
              <w:rPr>
                <w:rFonts w:asciiTheme="majorHAnsi" w:hAnsiTheme="majorHAnsi"/>
                <w:sz w:val="21"/>
                <w:szCs w:val="21"/>
              </w:rPr>
              <w:t>Explain dimensionless numbers and its classifications along with suitable formulae.</w:t>
            </w:r>
          </w:p>
        </w:tc>
        <w:tc>
          <w:tcPr>
            <w:tcW w:w="1273" w:type="dxa"/>
            <w:tcBorders>
              <w:bottom w:val="single" w:sz="18" w:space="0" w:color="000000" w:themeColor="text1"/>
            </w:tcBorders>
          </w:tcPr>
          <w:p w14:paraId="268D506B" w14:textId="336EA2F8" w:rsidR="00D711F7" w:rsidRPr="006D2EC3" w:rsidRDefault="0019374B" w:rsidP="00D711F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18" w:space="0" w:color="000000" w:themeColor="text1"/>
            </w:tcBorders>
            <w:vAlign w:val="center"/>
          </w:tcPr>
          <w:p w14:paraId="1652D019" w14:textId="309C4468"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14:paraId="0205FD8B" w14:textId="1EFBB4F5"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6M</w:t>
            </w:r>
          </w:p>
        </w:tc>
      </w:tr>
      <w:tr w:rsidR="00D711F7" w:rsidRPr="006D2EC3" w14:paraId="4993D3D5" w14:textId="77777777" w:rsidTr="002574CB">
        <w:trPr>
          <w:trHeight w:val="112"/>
        </w:trPr>
        <w:tc>
          <w:tcPr>
            <w:tcW w:w="570" w:type="dxa"/>
            <w:gridSpan w:val="2"/>
            <w:vMerge w:val="restart"/>
            <w:tcBorders>
              <w:top w:val="single" w:sz="18" w:space="0" w:color="000000" w:themeColor="text1"/>
            </w:tcBorders>
            <w:vAlign w:val="center"/>
          </w:tcPr>
          <w:p w14:paraId="33B36B7B" w14:textId="77777777"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7AFE0904" w14:textId="317248CB" w:rsidR="00D711F7" w:rsidRPr="006D2EC3" w:rsidRDefault="003A07E8" w:rsidP="003A07E8">
            <w:pPr>
              <w:jc w:val="both"/>
              <w:rPr>
                <w:rFonts w:asciiTheme="majorHAnsi" w:hAnsiTheme="majorHAnsi" w:cs="Times New Roman"/>
                <w:sz w:val="21"/>
                <w:szCs w:val="21"/>
              </w:rPr>
            </w:pPr>
            <w:r w:rsidRPr="003A07E8">
              <w:rPr>
                <w:rFonts w:asciiTheme="majorHAnsi" w:hAnsiTheme="majorHAnsi" w:cs="Times New Roman"/>
                <w:sz w:val="21"/>
                <w:szCs w:val="21"/>
              </w:rPr>
              <w:t>A Francis turbine has: Head = 6</w:t>
            </w:r>
            <w:r>
              <w:rPr>
                <w:rFonts w:asciiTheme="majorHAnsi" w:hAnsiTheme="majorHAnsi" w:cs="Times New Roman"/>
                <w:sz w:val="21"/>
                <w:szCs w:val="21"/>
              </w:rPr>
              <w:t>5</w:t>
            </w:r>
            <w:r w:rsidRPr="003A07E8">
              <w:rPr>
                <w:rFonts w:asciiTheme="majorHAnsi" w:hAnsiTheme="majorHAnsi" w:cs="Times New Roman"/>
                <w:sz w:val="21"/>
                <w:szCs w:val="21"/>
              </w:rPr>
              <w:t xml:space="preserve"> m, Discharge = 8</w:t>
            </w:r>
            <w:r>
              <w:rPr>
                <w:rFonts w:asciiTheme="majorHAnsi" w:hAnsiTheme="majorHAnsi" w:cs="Times New Roman"/>
                <w:sz w:val="21"/>
                <w:szCs w:val="21"/>
              </w:rPr>
              <w:t>.2</w:t>
            </w:r>
            <w:r w:rsidRPr="003A07E8">
              <w:rPr>
                <w:rFonts w:asciiTheme="majorHAnsi" w:hAnsiTheme="majorHAnsi" w:cs="Times New Roman"/>
                <w:sz w:val="21"/>
                <w:szCs w:val="21"/>
              </w:rPr>
              <w:t>m³/s, Speed = 2</w:t>
            </w:r>
            <w:r>
              <w:rPr>
                <w:rFonts w:asciiTheme="majorHAnsi" w:hAnsiTheme="majorHAnsi" w:cs="Times New Roman"/>
                <w:sz w:val="21"/>
                <w:szCs w:val="21"/>
              </w:rPr>
              <w:t>8</w:t>
            </w:r>
            <w:r w:rsidRPr="003A07E8">
              <w:rPr>
                <w:rFonts w:asciiTheme="majorHAnsi" w:hAnsiTheme="majorHAnsi" w:cs="Times New Roman"/>
                <w:sz w:val="21"/>
                <w:szCs w:val="21"/>
              </w:rPr>
              <w:t>0rpm and Efficiency = 90%. Draw velocity triangles and determine:(a)</w:t>
            </w:r>
            <w:r w:rsidR="00E06C3D">
              <w:rPr>
                <w:rFonts w:asciiTheme="majorHAnsi" w:hAnsiTheme="majorHAnsi" w:cs="Times New Roman"/>
                <w:sz w:val="21"/>
                <w:szCs w:val="21"/>
              </w:rPr>
              <w:t xml:space="preserve"> </w:t>
            </w:r>
            <w:r w:rsidRPr="003A07E8">
              <w:rPr>
                <w:rFonts w:asciiTheme="majorHAnsi" w:hAnsiTheme="majorHAnsi" w:cs="Times New Roman"/>
                <w:sz w:val="21"/>
                <w:szCs w:val="21"/>
              </w:rPr>
              <w:t>Whirl velocity (b) Flow velocity and (c)Power output.</w:t>
            </w:r>
          </w:p>
        </w:tc>
        <w:tc>
          <w:tcPr>
            <w:tcW w:w="1273" w:type="dxa"/>
            <w:tcBorders>
              <w:top w:val="single" w:sz="18" w:space="0" w:color="000000" w:themeColor="text1"/>
            </w:tcBorders>
            <w:vAlign w:val="center"/>
          </w:tcPr>
          <w:p w14:paraId="7EACD117" w14:textId="23E9DC1C" w:rsidR="00D711F7" w:rsidRPr="006D2EC3" w:rsidRDefault="0019374B" w:rsidP="0019374B">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18" w:space="0" w:color="000000" w:themeColor="text1"/>
            </w:tcBorders>
          </w:tcPr>
          <w:p w14:paraId="46DE5C43" w14:textId="6ACE401B"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5B864863" w14:textId="3A763F0F"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8M</w:t>
            </w:r>
          </w:p>
        </w:tc>
      </w:tr>
      <w:tr w:rsidR="00D711F7" w:rsidRPr="006D2EC3" w14:paraId="60BCB652" w14:textId="77777777" w:rsidTr="00E54DBF">
        <w:trPr>
          <w:trHeight w:val="112"/>
        </w:trPr>
        <w:tc>
          <w:tcPr>
            <w:tcW w:w="570" w:type="dxa"/>
            <w:gridSpan w:val="2"/>
            <w:vMerge/>
          </w:tcPr>
          <w:p w14:paraId="4732725D" w14:textId="77777777" w:rsidR="00D711F7" w:rsidRPr="006D2EC3" w:rsidRDefault="00D711F7" w:rsidP="00D711F7">
            <w:pPr>
              <w:jc w:val="center"/>
              <w:rPr>
                <w:rFonts w:asciiTheme="majorHAnsi" w:hAnsiTheme="majorHAnsi" w:cs="Arial"/>
                <w:sz w:val="21"/>
                <w:szCs w:val="21"/>
              </w:rPr>
            </w:pPr>
          </w:p>
        </w:tc>
        <w:tc>
          <w:tcPr>
            <w:tcW w:w="535" w:type="dxa"/>
            <w:vAlign w:val="center"/>
          </w:tcPr>
          <w:p w14:paraId="755A2768" w14:textId="391E491D"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78BF12C9" w14:textId="77777777" w:rsidR="002018E8" w:rsidRPr="002018E8" w:rsidRDefault="002018E8" w:rsidP="002018E8">
            <w:pPr>
              <w:jc w:val="both"/>
              <w:rPr>
                <w:rFonts w:asciiTheme="majorHAnsi" w:hAnsiTheme="majorHAnsi" w:cs="Times New Roman"/>
                <w:sz w:val="21"/>
                <w:szCs w:val="21"/>
              </w:rPr>
            </w:pPr>
            <w:r w:rsidRPr="002018E8">
              <w:rPr>
                <w:rFonts w:asciiTheme="majorHAnsi" w:hAnsiTheme="majorHAnsi" w:cs="Times New Roman"/>
                <w:sz w:val="21"/>
                <w:szCs w:val="21"/>
              </w:rPr>
              <w:t>Explain and derive the expressions for:</w:t>
            </w:r>
          </w:p>
          <w:p w14:paraId="1EA6C7E1" w14:textId="554092F8" w:rsidR="00D711F7" w:rsidRPr="006D2EC3" w:rsidRDefault="002018E8" w:rsidP="002018E8">
            <w:pPr>
              <w:jc w:val="both"/>
              <w:rPr>
                <w:rFonts w:asciiTheme="majorHAnsi" w:hAnsiTheme="majorHAnsi" w:cs="Times New Roman"/>
                <w:sz w:val="21"/>
                <w:szCs w:val="21"/>
              </w:rPr>
            </w:pPr>
            <w:r w:rsidRPr="002018E8">
              <w:rPr>
                <w:rFonts w:asciiTheme="majorHAnsi" w:hAnsiTheme="majorHAnsi" w:cs="Times New Roman"/>
                <w:sz w:val="21"/>
                <w:szCs w:val="21"/>
              </w:rPr>
              <w:t>(</w:t>
            </w:r>
            <w:proofErr w:type="spellStart"/>
            <w:r w:rsidRPr="002018E8">
              <w:rPr>
                <w:rFonts w:asciiTheme="majorHAnsi" w:hAnsiTheme="majorHAnsi" w:cs="Times New Roman"/>
                <w:sz w:val="21"/>
                <w:szCs w:val="21"/>
              </w:rPr>
              <w:t>i</w:t>
            </w:r>
            <w:proofErr w:type="spellEnd"/>
            <w:r w:rsidRPr="002018E8">
              <w:rPr>
                <w:rFonts w:asciiTheme="majorHAnsi" w:hAnsiTheme="majorHAnsi" w:cs="Times New Roman"/>
                <w:sz w:val="21"/>
                <w:szCs w:val="21"/>
              </w:rPr>
              <w:t>) Unit speed and (ii) Unit discharge of a hydraulic turbine.</w:t>
            </w:r>
          </w:p>
        </w:tc>
        <w:tc>
          <w:tcPr>
            <w:tcW w:w="1273" w:type="dxa"/>
            <w:vAlign w:val="center"/>
          </w:tcPr>
          <w:p w14:paraId="7F4EC964" w14:textId="5630CC66" w:rsidR="00D711F7" w:rsidRPr="006D2EC3" w:rsidRDefault="0019374B" w:rsidP="00D711F7">
            <w:pPr>
              <w:jc w:val="center"/>
              <w:rPr>
                <w:rFonts w:asciiTheme="majorHAnsi" w:hAnsiTheme="majorHAnsi"/>
                <w:sz w:val="21"/>
                <w:szCs w:val="21"/>
              </w:rPr>
            </w:pPr>
            <w:r>
              <w:rPr>
                <w:rFonts w:asciiTheme="majorHAnsi" w:hAnsiTheme="majorHAnsi"/>
                <w:sz w:val="21"/>
                <w:szCs w:val="21"/>
              </w:rPr>
              <w:t>Understand</w:t>
            </w:r>
          </w:p>
        </w:tc>
        <w:tc>
          <w:tcPr>
            <w:tcW w:w="854" w:type="dxa"/>
            <w:vAlign w:val="center"/>
          </w:tcPr>
          <w:p w14:paraId="0C910C8C" w14:textId="06276019"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339B1D38" w14:textId="60E99CF6"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6M</w:t>
            </w:r>
          </w:p>
        </w:tc>
      </w:tr>
      <w:tr w:rsidR="00D711F7"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D711F7" w:rsidRPr="006D2EC3" w:rsidRDefault="00D711F7" w:rsidP="00D711F7">
            <w:pPr>
              <w:jc w:val="center"/>
              <w:rPr>
                <w:rFonts w:asciiTheme="majorHAnsi" w:hAnsiTheme="majorHAnsi" w:cs="Arial"/>
                <w:b/>
                <w:sz w:val="21"/>
                <w:szCs w:val="21"/>
              </w:rPr>
            </w:pPr>
            <w:r w:rsidRPr="006D2EC3">
              <w:rPr>
                <w:rFonts w:asciiTheme="majorHAnsi" w:hAnsiTheme="majorHAnsi" w:cs="Arial"/>
                <w:b/>
                <w:sz w:val="21"/>
                <w:szCs w:val="21"/>
              </w:rPr>
              <w:t>OR</w:t>
            </w:r>
          </w:p>
        </w:tc>
      </w:tr>
      <w:tr w:rsidR="00D711F7" w:rsidRPr="006D2EC3" w14:paraId="65A5C7A8" w14:textId="77777777" w:rsidTr="00B33398">
        <w:trPr>
          <w:trHeight w:val="112"/>
        </w:trPr>
        <w:tc>
          <w:tcPr>
            <w:tcW w:w="570" w:type="dxa"/>
            <w:gridSpan w:val="2"/>
            <w:vMerge w:val="restart"/>
            <w:vAlign w:val="center"/>
          </w:tcPr>
          <w:p w14:paraId="2F2459E6" w14:textId="77777777" w:rsidR="00D711F7" w:rsidRPr="006D2EC3" w:rsidRDefault="00D711F7" w:rsidP="00D711F7">
            <w:pPr>
              <w:jc w:val="center"/>
              <w:rPr>
                <w:rFonts w:asciiTheme="majorHAnsi" w:hAnsiTheme="majorHAnsi" w:cs="Arial"/>
                <w:sz w:val="21"/>
                <w:szCs w:val="21"/>
              </w:rPr>
            </w:pPr>
            <w:r w:rsidRPr="006D2EC3">
              <w:rPr>
                <w:rFonts w:asciiTheme="majorHAnsi" w:hAnsiTheme="majorHAnsi"/>
                <w:sz w:val="21"/>
                <w:szCs w:val="21"/>
              </w:rPr>
              <w:lastRenderedPageBreak/>
              <w:br w:type="page"/>
            </w:r>
            <w:r w:rsidRPr="006D2EC3">
              <w:rPr>
                <w:rFonts w:asciiTheme="majorHAnsi" w:hAnsiTheme="majorHAnsi" w:cs="Arial"/>
                <w:sz w:val="21"/>
                <w:szCs w:val="21"/>
              </w:rPr>
              <w:t>7</w:t>
            </w:r>
          </w:p>
        </w:tc>
        <w:tc>
          <w:tcPr>
            <w:tcW w:w="550" w:type="dxa"/>
            <w:gridSpan w:val="2"/>
            <w:vAlign w:val="center"/>
          </w:tcPr>
          <w:p w14:paraId="20998B0C" w14:textId="43F712EC"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3D781191" w14:textId="0487DCCB" w:rsidR="00D711F7" w:rsidRPr="006D2EC3" w:rsidRDefault="00D256F8" w:rsidP="00D256F8">
            <w:pPr>
              <w:jc w:val="both"/>
              <w:rPr>
                <w:rFonts w:asciiTheme="majorHAnsi" w:hAnsiTheme="majorHAnsi"/>
                <w:sz w:val="21"/>
                <w:szCs w:val="21"/>
              </w:rPr>
            </w:pPr>
            <w:r w:rsidRPr="00D256F8">
              <w:rPr>
                <w:rFonts w:asciiTheme="majorHAnsi" w:hAnsiTheme="majorHAnsi"/>
                <w:sz w:val="21"/>
                <w:szCs w:val="21"/>
              </w:rPr>
              <w:t>A Pelton wheel is used to produce hydroelectric power. The average</w:t>
            </w:r>
            <w:r>
              <w:rPr>
                <w:rFonts w:asciiTheme="majorHAnsi" w:hAnsiTheme="majorHAnsi"/>
                <w:sz w:val="21"/>
                <w:szCs w:val="21"/>
              </w:rPr>
              <w:t xml:space="preserve"> </w:t>
            </w:r>
            <w:r w:rsidRPr="00D256F8">
              <w:rPr>
                <w:rFonts w:asciiTheme="majorHAnsi" w:hAnsiTheme="majorHAnsi"/>
                <w:sz w:val="21"/>
                <w:szCs w:val="21"/>
              </w:rPr>
              <w:t>radius of the wheel is 1.8</w:t>
            </w:r>
            <w:r w:rsidR="00356A70">
              <w:rPr>
                <w:rFonts w:asciiTheme="majorHAnsi" w:hAnsiTheme="majorHAnsi"/>
                <w:sz w:val="21"/>
                <w:szCs w:val="21"/>
              </w:rPr>
              <w:t>5</w:t>
            </w:r>
            <w:r w:rsidRPr="00D256F8">
              <w:rPr>
                <w:rFonts w:asciiTheme="majorHAnsi" w:hAnsiTheme="majorHAnsi"/>
                <w:sz w:val="21"/>
                <w:szCs w:val="21"/>
              </w:rPr>
              <w:t xml:space="preserve"> m, and the jet velocity is 10</w:t>
            </w:r>
            <w:r w:rsidR="00356A70">
              <w:rPr>
                <w:rFonts w:asciiTheme="majorHAnsi" w:hAnsiTheme="majorHAnsi"/>
                <w:sz w:val="21"/>
                <w:szCs w:val="21"/>
              </w:rPr>
              <w:t>5</w:t>
            </w:r>
            <w:r w:rsidRPr="00D256F8">
              <w:rPr>
                <w:rFonts w:asciiTheme="majorHAnsi" w:hAnsiTheme="majorHAnsi"/>
                <w:sz w:val="21"/>
                <w:szCs w:val="21"/>
              </w:rPr>
              <w:t xml:space="preserve"> m/s from a</w:t>
            </w:r>
            <w:r w:rsidR="00356A70">
              <w:rPr>
                <w:rFonts w:asciiTheme="majorHAnsi" w:hAnsiTheme="majorHAnsi"/>
                <w:sz w:val="21"/>
                <w:szCs w:val="21"/>
              </w:rPr>
              <w:t xml:space="preserve"> </w:t>
            </w:r>
            <w:r w:rsidRPr="00D256F8">
              <w:rPr>
                <w:rFonts w:asciiTheme="majorHAnsi" w:hAnsiTheme="majorHAnsi"/>
                <w:sz w:val="21"/>
                <w:szCs w:val="21"/>
              </w:rPr>
              <w:t>nozzle of exit diameter equal to 10.0 cm. The turning angle of the</w:t>
            </w:r>
            <w:r w:rsidR="00356A70">
              <w:rPr>
                <w:rFonts w:asciiTheme="majorHAnsi" w:hAnsiTheme="majorHAnsi"/>
                <w:sz w:val="21"/>
                <w:szCs w:val="21"/>
              </w:rPr>
              <w:t xml:space="preserve"> </w:t>
            </w:r>
            <w:r w:rsidRPr="00D256F8">
              <w:rPr>
                <w:rFonts w:asciiTheme="majorHAnsi" w:hAnsiTheme="majorHAnsi"/>
                <w:sz w:val="21"/>
                <w:szCs w:val="21"/>
              </w:rPr>
              <w:t>buckets is 𝛽 = 165°. (a) Calculate the volume flow rate through the</w:t>
            </w:r>
            <w:r w:rsidR="00356A70">
              <w:rPr>
                <w:rFonts w:asciiTheme="majorHAnsi" w:hAnsiTheme="majorHAnsi"/>
                <w:sz w:val="21"/>
                <w:szCs w:val="21"/>
              </w:rPr>
              <w:t xml:space="preserve"> </w:t>
            </w:r>
            <w:r w:rsidRPr="00D256F8">
              <w:rPr>
                <w:rFonts w:asciiTheme="majorHAnsi" w:hAnsiTheme="majorHAnsi"/>
                <w:sz w:val="21"/>
                <w:szCs w:val="21"/>
              </w:rPr>
              <w:t>turbine in m</w:t>
            </w:r>
            <w:r w:rsidRPr="00356A70">
              <w:rPr>
                <w:rFonts w:asciiTheme="majorHAnsi" w:hAnsiTheme="majorHAnsi"/>
                <w:sz w:val="21"/>
                <w:szCs w:val="21"/>
                <w:vertAlign w:val="superscript"/>
              </w:rPr>
              <w:t>3</w:t>
            </w:r>
            <w:r w:rsidRPr="00D256F8">
              <w:rPr>
                <w:rFonts w:asciiTheme="majorHAnsi" w:hAnsiTheme="majorHAnsi"/>
                <w:sz w:val="21"/>
                <w:szCs w:val="21"/>
              </w:rPr>
              <w:t>/s. (b) What is the optimum rotation rate (in rpm) of the</w:t>
            </w:r>
            <w:r>
              <w:rPr>
                <w:rFonts w:asciiTheme="majorHAnsi" w:hAnsiTheme="majorHAnsi"/>
                <w:sz w:val="21"/>
                <w:szCs w:val="21"/>
              </w:rPr>
              <w:t xml:space="preserve"> </w:t>
            </w:r>
            <w:r w:rsidRPr="00D256F8">
              <w:rPr>
                <w:rFonts w:asciiTheme="majorHAnsi" w:hAnsiTheme="majorHAnsi"/>
                <w:sz w:val="21"/>
                <w:szCs w:val="21"/>
              </w:rPr>
              <w:t>wheel (for maximum power)? (c) Calculate the output shaft power in</w:t>
            </w:r>
            <w:r>
              <w:rPr>
                <w:rFonts w:asciiTheme="majorHAnsi" w:hAnsiTheme="majorHAnsi"/>
                <w:sz w:val="21"/>
                <w:szCs w:val="21"/>
              </w:rPr>
              <w:t xml:space="preserve"> </w:t>
            </w:r>
            <w:r w:rsidRPr="00D256F8">
              <w:rPr>
                <w:rFonts w:asciiTheme="majorHAnsi" w:hAnsiTheme="majorHAnsi"/>
                <w:sz w:val="21"/>
                <w:szCs w:val="21"/>
              </w:rPr>
              <w:t>MW if the efficiency of the turbine is 8</w:t>
            </w:r>
            <w:r>
              <w:rPr>
                <w:rFonts w:asciiTheme="majorHAnsi" w:hAnsiTheme="majorHAnsi"/>
                <w:sz w:val="21"/>
                <w:szCs w:val="21"/>
              </w:rPr>
              <w:t>0</w:t>
            </w:r>
            <w:r w:rsidRPr="00D256F8">
              <w:rPr>
                <w:rFonts w:asciiTheme="majorHAnsi" w:hAnsiTheme="majorHAnsi"/>
                <w:sz w:val="21"/>
                <w:szCs w:val="21"/>
              </w:rPr>
              <w:t xml:space="preserve"> percent.</w:t>
            </w:r>
          </w:p>
        </w:tc>
        <w:tc>
          <w:tcPr>
            <w:tcW w:w="1273" w:type="dxa"/>
            <w:vAlign w:val="center"/>
          </w:tcPr>
          <w:p w14:paraId="4246C915" w14:textId="74B76C47" w:rsidR="00D711F7" w:rsidRPr="006D2EC3" w:rsidRDefault="0019374B" w:rsidP="00D711F7">
            <w:pPr>
              <w:jc w:val="center"/>
              <w:rPr>
                <w:rFonts w:asciiTheme="majorHAnsi" w:hAnsiTheme="majorHAnsi"/>
                <w:sz w:val="21"/>
                <w:szCs w:val="21"/>
              </w:rPr>
            </w:pPr>
            <w:r>
              <w:rPr>
                <w:rFonts w:asciiTheme="majorHAnsi" w:hAnsiTheme="majorHAnsi"/>
                <w:sz w:val="21"/>
                <w:szCs w:val="21"/>
              </w:rPr>
              <w:t>Apply</w:t>
            </w:r>
          </w:p>
        </w:tc>
        <w:tc>
          <w:tcPr>
            <w:tcW w:w="854" w:type="dxa"/>
          </w:tcPr>
          <w:p w14:paraId="309D0990" w14:textId="73A3EB20" w:rsidR="00D711F7" w:rsidRPr="006D2EC3" w:rsidRDefault="00D711F7" w:rsidP="00D711F7">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384B879" w14:textId="1ED21DAE"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8M</w:t>
            </w:r>
          </w:p>
        </w:tc>
      </w:tr>
      <w:tr w:rsidR="00D711F7" w:rsidRPr="006D2EC3"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D711F7" w:rsidRPr="006D2EC3" w:rsidRDefault="00D711F7" w:rsidP="00D711F7">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14:paraId="2F47E089" w14:textId="77777777" w:rsidR="002018E8" w:rsidRPr="002018E8" w:rsidRDefault="002018E8" w:rsidP="002018E8">
            <w:pPr>
              <w:jc w:val="both"/>
              <w:rPr>
                <w:rFonts w:asciiTheme="majorHAnsi" w:hAnsiTheme="majorHAnsi" w:cs="Times New Roman"/>
                <w:sz w:val="21"/>
                <w:szCs w:val="21"/>
              </w:rPr>
            </w:pPr>
            <w:r w:rsidRPr="002018E8">
              <w:rPr>
                <w:rFonts w:asciiTheme="majorHAnsi" w:hAnsiTheme="majorHAnsi" w:cs="Times New Roman"/>
                <w:sz w:val="21"/>
                <w:szCs w:val="21"/>
              </w:rPr>
              <w:t>Explain the function of a draft tube. Discuss different types of draft</w:t>
            </w:r>
          </w:p>
          <w:p w14:paraId="6EFB1398" w14:textId="737DA2E3" w:rsidR="00D711F7" w:rsidRPr="00E47CFE" w:rsidRDefault="002018E8" w:rsidP="002018E8">
            <w:pPr>
              <w:jc w:val="both"/>
              <w:rPr>
                <w:rFonts w:asciiTheme="majorHAnsi" w:hAnsiTheme="majorHAnsi" w:cs="Times New Roman"/>
                <w:sz w:val="21"/>
                <w:szCs w:val="21"/>
              </w:rPr>
            </w:pPr>
            <w:r w:rsidRPr="002018E8">
              <w:rPr>
                <w:rFonts w:asciiTheme="majorHAnsi" w:hAnsiTheme="majorHAnsi" w:cs="Times New Roman"/>
                <w:sz w:val="21"/>
                <w:szCs w:val="21"/>
              </w:rPr>
              <w:t>tubes.</w:t>
            </w:r>
          </w:p>
        </w:tc>
        <w:tc>
          <w:tcPr>
            <w:tcW w:w="1273" w:type="dxa"/>
            <w:tcBorders>
              <w:bottom w:val="single" w:sz="18" w:space="0" w:color="000000" w:themeColor="text1"/>
            </w:tcBorders>
            <w:vAlign w:val="center"/>
          </w:tcPr>
          <w:p w14:paraId="312BAC79" w14:textId="0CA117DA" w:rsidR="00D711F7" w:rsidRPr="006D2EC3" w:rsidRDefault="0019374B" w:rsidP="00D711F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D711F7" w:rsidRPr="006D2EC3" w:rsidRDefault="00D711F7" w:rsidP="00D711F7">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3C565A62" w14:textId="3113CCD1"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6M</w:t>
            </w:r>
          </w:p>
        </w:tc>
      </w:tr>
      <w:tr w:rsidR="00D711F7" w:rsidRPr="006D2EC3"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D711F7" w:rsidRPr="006D2EC3" w:rsidRDefault="00D711F7" w:rsidP="00D711F7">
            <w:pPr>
              <w:jc w:val="center"/>
              <w:rPr>
                <w:rFonts w:asciiTheme="majorHAnsi" w:hAnsiTheme="majorHAnsi" w:cs="Arial"/>
                <w:sz w:val="21"/>
                <w:szCs w:val="21"/>
              </w:rPr>
            </w:pPr>
          </w:p>
          <w:p w14:paraId="52A1997A" w14:textId="77777777"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4E9321B3" w:rsidR="00D711F7" w:rsidRPr="006D2EC3" w:rsidRDefault="007D3685" w:rsidP="00AF4ED0">
            <w:pPr>
              <w:jc w:val="both"/>
              <w:rPr>
                <w:rFonts w:asciiTheme="majorHAnsi" w:hAnsiTheme="majorHAnsi" w:cs="Times New Roman"/>
                <w:sz w:val="21"/>
                <w:szCs w:val="21"/>
              </w:rPr>
            </w:pPr>
            <w:r w:rsidRPr="007D3685">
              <w:rPr>
                <w:rFonts w:asciiTheme="majorHAnsi" w:hAnsiTheme="majorHAnsi" w:cs="Times New Roman"/>
                <w:sz w:val="21"/>
                <w:szCs w:val="21"/>
              </w:rPr>
              <w:t>A centrifugal pump is to discharge water at the rate of 1</w:t>
            </w:r>
            <w:r>
              <w:rPr>
                <w:rFonts w:asciiTheme="majorHAnsi" w:hAnsiTheme="majorHAnsi" w:cs="Times New Roman"/>
                <w:sz w:val="21"/>
                <w:szCs w:val="21"/>
              </w:rPr>
              <w:t>20</w:t>
            </w:r>
            <w:r w:rsidRPr="007D3685">
              <w:rPr>
                <w:rFonts w:asciiTheme="majorHAnsi" w:hAnsiTheme="majorHAnsi" w:cs="Times New Roman"/>
                <w:sz w:val="21"/>
                <w:szCs w:val="21"/>
              </w:rPr>
              <w:t xml:space="preserve"> </w:t>
            </w:r>
            <w:proofErr w:type="spellStart"/>
            <w:r w:rsidRPr="007D3685">
              <w:rPr>
                <w:rFonts w:asciiTheme="majorHAnsi" w:hAnsiTheme="majorHAnsi" w:cs="Times New Roman"/>
                <w:sz w:val="21"/>
                <w:szCs w:val="21"/>
              </w:rPr>
              <w:t>Ltrs</w:t>
            </w:r>
            <w:proofErr w:type="spellEnd"/>
            <w:r w:rsidRPr="007D3685">
              <w:rPr>
                <w:rFonts w:asciiTheme="majorHAnsi" w:hAnsiTheme="majorHAnsi" w:cs="Times New Roman"/>
                <w:sz w:val="21"/>
                <w:szCs w:val="21"/>
              </w:rPr>
              <w:t>/s at a</w:t>
            </w:r>
            <w:r>
              <w:rPr>
                <w:rFonts w:asciiTheme="majorHAnsi" w:hAnsiTheme="majorHAnsi" w:cs="Times New Roman"/>
                <w:sz w:val="21"/>
                <w:szCs w:val="21"/>
              </w:rPr>
              <w:t xml:space="preserve"> </w:t>
            </w:r>
            <w:r w:rsidRPr="007D3685">
              <w:rPr>
                <w:rFonts w:asciiTheme="majorHAnsi" w:hAnsiTheme="majorHAnsi" w:cs="Times New Roman"/>
                <w:sz w:val="21"/>
                <w:szCs w:val="21"/>
              </w:rPr>
              <w:t>speed of 1</w:t>
            </w:r>
            <w:r>
              <w:rPr>
                <w:rFonts w:asciiTheme="majorHAnsi" w:hAnsiTheme="majorHAnsi" w:cs="Times New Roman"/>
                <w:sz w:val="21"/>
                <w:szCs w:val="21"/>
              </w:rPr>
              <w:t>6</w:t>
            </w:r>
            <w:r w:rsidRPr="007D3685">
              <w:rPr>
                <w:rFonts w:asciiTheme="majorHAnsi" w:hAnsiTheme="majorHAnsi" w:cs="Times New Roman"/>
                <w:sz w:val="21"/>
                <w:szCs w:val="21"/>
              </w:rPr>
              <w:t xml:space="preserve">50 rpm against a head of </w:t>
            </w:r>
            <w:r>
              <w:rPr>
                <w:rFonts w:asciiTheme="majorHAnsi" w:hAnsiTheme="majorHAnsi" w:cs="Times New Roman"/>
                <w:sz w:val="21"/>
                <w:szCs w:val="21"/>
              </w:rPr>
              <w:t>30</w:t>
            </w:r>
            <w:r w:rsidRPr="007D3685">
              <w:rPr>
                <w:rFonts w:asciiTheme="majorHAnsi" w:hAnsiTheme="majorHAnsi" w:cs="Times New Roman"/>
                <w:sz w:val="21"/>
                <w:szCs w:val="21"/>
              </w:rPr>
              <w:t>m. The impeller</w:t>
            </w:r>
            <w:r w:rsidR="00AF4ED0">
              <w:rPr>
                <w:rFonts w:asciiTheme="majorHAnsi" w:hAnsiTheme="majorHAnsi" w:cs="Times New Roman"/>
                <w:sz w:val="21"/>
                <w:szCs w:val="21"/>
              </w:rPr>
              <w:t xml:space="preserve"> </w:t>
            </w:r>
            <w:r w:rsidRPr="007D3685">
              <w:rPr>
                <w:rFonts w:asciiTheme="majorHAnsi" w:hAnsiTheme="majorHAnsi" w:cs="Times New Roman"/>
                <w:sz w:val="21"/>
                <w:szCs w:val="21"/>
              </w:rPr>
              <w:t>diameter is</w:t>
            </w:r>
            <w:r>
              <w:rPr>
                <w:rFonts w:asciiTheme="majorHAnsi" w:hAnsiTheme="majorHAnsi" w:cs="Times New Roman"/>
                <w:sz w:val="21"/>
                <w:szCs w:val="21"/>
              </w:rPr>
              <w:t xml:space="preserve"> </w:t>
            </w:r>
            <w:r w:rsidRPr="007D3685">
              <w:rPr>
                <w:rFonts w:asciiTheme="majorHAnsi" w:hAnsiTheme="majorHAnsi" w:cs="Times New Roman"/>
                <w:sz w:val="21"/>
                <w:szCs w:val="21"/>
              </w:rPr>
              <w:t>2</w:t>
            </w:r>
            <w:r>
              <w:rPr>
                <w:rFonts w:asciiTheme="majorHAnsi" w:hAnsiTheme="majorHAnsi" w:cs="Times New Roman"/>
                <w:sz w:val="21"/>
                <w:szCs w:val="21"/>
              </w:rPr>
              <w:t>75</w:t>
            </w:r>
            <w:r w:rsidRPr="007D3685">
              <w:rPr>
                <w:rFonts w:asciiTheme="majorHAnsi" w:hAnsiTheme="majorHAnsi" w:cs="Times New Roman"/>
                <w:sz w:val="21"/>
                <w:szCs w:val="21"/>
              </w:rPr>
              <w:t xml:space="preserve"> mm and its width 60 mm. If the </w:t>
            </w:r>
            <w:proofErr w:type="spellStart"/>
            <w:r w:rsidRPr="007D3685">
              <w:rPr>
                <w:rFonts w:asciiTheme="majorHAnsi" w:hAnsiTheme="majorHAnsi" w:cs="Times New Roman"/>
                <w:sz w:val="21"/>
                <w:szCs w:val="21"/>
              </w:rPr>
              <w:t>manometric</w:t>
            </w:r>
            <w:proofErr w:type="spellEnd"/>
            <w:r>
              <w:rPr>
                <w:rFonts w:asciiTheme="majorHAnsi" w:hAnsiTheme="majorHAnsi" w:cs="Times New Roman"/>
                <w:sz w:val="21"/>
                <w:szCs w:val="21"/>
              </w:rPr>
              <w:t xml:space="preserve"> </w:t>
            </w:r>
            <w:r w:rsidRPr="007D3685">
              <w:rPr>
                <w:rFonts w:asciiTheme="majorHAnsi" w:hAnsiTheme="majorHAnsi" w:cs="Times New Roman"/>
                <w:sz w:val="21"/>
                <w:szCs w:val="21"/>
              </w:rPr>
              <w:t>efficiency is 75%,</w:t>
            </w:r>
            <w:r>
              <w:rPr>
                <w:rFonts w:asciiTheme="majorHAnsi" w:hAnsiTheme="majorHAnsi" w:cs="Times New Roman"/>
                <w:sz w:val="21"/>
                <w:szCs w:val="21"/>
              </w:rPr>
              <w:t xml:space="preserve"> </w:t>
            </w:r>
            <w:r w:rsidRPr="007D3685">
              <w:rPr>
                <w:rFonts w:asciiTheme="majorHAnsi" w:hAnsiTheme="majorHAnsi" w:cs="Times New Roman"/>
                <w:sz w:val="21"/>
                <w:szCs w:val="21"/>
              </w:rPr>
              <w:t>determine the vane angle at the outer periphery.</w:t>
            </w:r>
          </w:p>
        </w:tc>
        <w:tc>
          <w:tcPr>
            <w:tcW w:w="1273" w:type="dxa"/>
            <w:tcBorders>
              <w:top w:val="single" w:sz="18" w:space="0" w:color="000000" w:themeColor="text1"/>
            </w:tcBorders>
          </w:tcPr>
          <w:p w14:paraId="3AD6006B" w14:textId="1708D368" w:rsidR="00D711F7" w:rsidRPr="006D2EC3" w:rsidRDefault="0019374B" w:rsidP="00D711F7">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18" w:space="0" w:color="000000" w:themeColor="text1"/>
            </w:tcBorders>
          </w:tcPr>
          <w:p w14:paraId="3EDAEC9A" w14:textId="1AAE8820"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6FB3A0B7" w14:textId="571BD682"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8M</w:t>
            </w:r>
          </w:p>
        </w:tc>
      </w:tr>
      <w:tr w:rsidR="00D711F7" w:rsidRPr="006D2EC3" w14:paraId="1A5A2653" w14:textId="77777777" w:rsidTr="00C01637">
        <w:trPr>
          <w:trHeight w:val="112"/>
        </w:trPr>
        <w:tc>
          <w:tcPr>
            <w:tcW w:w="570" w:type="dxa"/>
            <w:gridSpan w:val="2"/>
            <w:vMerge/>
            <w:vAlign w:val="center"/>
          </w:tcPr>
          <w:p w14:paraId="28ED33FF" w14:textId="77777777" w:rsidR="00D711F7" w:rsidRPr="006D2EC3" w:rsidRDefault="00D711F7" w:rsidP="00D711F7">
            <w:pPr>
              <w:jc w:val="center"/>
              <w:rPr>
                <w:rFonts w:asciiTheme="majorHAnsi" w:hAnsiTheme="majorHAnsi" w:cs="Arial"/>
                <w:sz w:val="21"/>
                <w:szCs w:val="21"/>
              </w:rPr>
            </w:pPr>
          </w:p>
        </w:tc>
        <w:tc>
          <w:tcPr>
            <w:tcW w:w="550" w:type="dxa"/>
            <w:gridSpan w:val="2"/>
            <w:vAlign w:val="center"/>
          </w:tcPr>
          <w:p w14:paraId="2EF08BDD" w14:textId="77777777" w:rsidR="00D711F7" w:rsidRPr="006D2EC3" w:rsidRDefault="00D711F7" w:rsidP="00D711F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5D326909" w14:textId="15A80369" w:rsidR="00D711F7" w:rsidRPr="006D2EC3" w:rsidRDefault="002C2122" w:rsidP="002C2122">
            <w:pPr>
              <w:jc w:val="both"/>
              <w:rPr>
                <w:rFonts w:asciiTheme="majorHAnsi" w:eastAsia="MS Mincho" w:hAnsiTheme="majorHAnsi" w:cs="Times New Roman"/>
                <w:sz w:val="21"/>
                <w:szCs w:val="21"/>
              </w:rPr>
            </w:pPr>
            <w:r w:rsidRPr="002C2122">
              <w:rPr>
                <w:rFonts w:asciiTheme="majorHAnsi" w:eastAsia="MS Mincho" w:hAnsiTheme="majorHAnsi" w:cs="Times New Roman"/>
                <w:sz w:val="21"/>
                <w:szCs w:val="21"/>
              </w:rPr>
              <w:t>What is meant by cavitation in the case of centrifugal pumps? What are the effects and</w:t>
            </w:r>
            <w:r>
              <w:rPr>
                <w:rFonts w:asciiTheme="majorHAnsi" w:eastAsia="MS Mincho" w:hAnsiTheme="majorHAnsi" w:cs="Times New Roman"/>
                <w:sz w:val="21"/>
                <w:szCs w:val="21"/>
              </w:rPr>
              <w:t xml:space="preserve"> </w:t>
            </w:r>
            <w:r w:rsidRPr="002C2122">
              <w:rPr>
                <w:rFonts w:asciiTheme="majorHAnsi" w:eastAsia="MS Mincho" w:hAnsiTheme="majorHAnsi" w:cs="Times New Roman"/>
                <w:sz w:val="21"/>
                <w:szCs w:val="21"/>
              </w:rPr>
              <w:t>precautions against cavitation? How do you calculate cavitation in centrifugal pumps?</w:t>
            </w:r>
          </w:p>
        </w:tc>
        <w:tc>
          <w:tcPr>
            <w:tcW w:w="1273" w:type="dxa"/>
          </w:tcPr>
          <w:p w14:paraId="71F4709B" w14:textId="39A11AEC" w:rsidR="00D711F7" w:rsidRPr="006D2EC3" w:rsidRDefault="0019374B" w:rsidP="00D711F7">
            <w:pPr>
              <w:jc w:val="center"/>
              <w:rPr>
                <w:rFonts w:asciiTheme="majorHAnsi" w:hAnsiTheme="majorHAnsi"/>
                <w:sz w:val="21"/>
                <w:szCs w:val="21"/>
              </w:rPr>
            </w:pPr>
            <w:r>
              <w:rPr>
                <w:rFonts w:asciiTheme="majorHAnsi" w:hAnsiTheme="majorHAnsi"/>
                <w:sz w:val="21"/>
                <w:szCs w:val="21"/>
              </w:rPr>
              <w:t>Understand</w:t>
            </w:r>
          </w:p>
        </w:tc>
        <w:tc>
          <w:tcPr>
            <w:tcW w:w="854" w:type="dxa"/>
            <w:vAlign w:val="center"/>
          </w:tcPr>
          <w:p w14:paraId="4990F18E" w14:textId="4D8F4E39"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588FA92E" w14:textId="5D650EEF" w:rsidR="00D711F7" w:rsidRPr="006D2EC3" w:rsidRDefault="00D711F7" w:rsidP="00D711F7">
            <w:pPr>
              <w:jc w:val="center"/>
              <w:rPr>
                <w:rFonts w:asciiTheme="majorHAnsi" w:hAnsiTheme="majorHAnsi" w:cs="Times New Roman"/>
                <w:sz w:val="21"/>
                <w:szCs w:val="21"/>
              </w:rPr>
            </w:pPr>
            <w:r>
              <w:rPr>
                <w:rFonts w:ascii="Cambria" w:eastAsia="Cambria" w:hAnsi="Cambria" w:cs="Cambria"/>
                <w:sz w:val="21"/>
                <w:szCs w:val="21"/>
              </w:rPr>
              <w:t>6M</w:t>
            </w:r>
          </w:p>
        </w:tc>
      </w:tr>
      <w:tr w:rsidR="00D711F7" w:rsidRPr="006D2EC3" w14:paraId="4A39DD89" w14:textId="77777777" w:rsidTr="00E47CFE">
        <w:trPr>
          <w:trHeight w:val="152"/>
        </w:trPr>
        <w:tc>
          <w:tcPr>
            <w:tcW w:w="10298" w:type="dxa"/>
            <w:gridSpan w:val="8"/>
            <w:vAlign w:val="center"/>
          </w:tcPr>
          <w:p w14:paraId="0F7D051D" w14:textId="77777777" w:rsidR="00D711F7" w:rsidRPr="006D2EC3" w:rsidRDefault="00D711F7" w:rsidP="00D711F7">
            <w:pPr>
              <w:jc w:val="center"/>
              <w:rPr>
                <w:rFonts w:asciiTheme="majorHAnsi" w:hAnsiTheme="majorHAnsi" w:cs="Arial"/>
                <w:b/>
                <w:sz w:val="21"/>
                <w:szCs w:val="21"/>
              </w:rPr>
            </w:pPr>
            <w:r w:rsidRPr="006D2EC3">
              <w:rPr>
                <w:rFonts w:asciiTheme="majorHAnsi" w:hAnsiTheme="majorHAnsi" w:cs="Arial"/>
                <w:b/>
                <w:sz w:val="21"/>
                <w:szCs w:val="21"/>
              </w:rPr>
              <w:t>OR</w:t>
            </w:r>
          </w:p>
        </w:tc>
      </w:tr>
      <w:tr w:rsidR="0019374B" w:rsidRPr="006D2EC3" w14:paraId="55D0F61D" w14:textId="77777777" w:rsidTr="007338A6">
        <w:trPr>
          <w:trHeight w:val="230"/>
        </w:trPr>
        <w:tc>
          <w:tcPr>
            <w:tcW w:w="535" w:type="dxa"/>
            <w:vMerge w:val="restart"/>
            <w:vAlign w:val="center"/>
          </w:tcPr>
          <w:p w14:paraId="28F4ACDC" w14:textId="77777777" w:rsidR="0019374B" w:rsidRPr="006D2EC3" w:rsidRDefault="0019374B" w:rsidP="0019374B">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4D983077" w14:textId="77777777" w:rsidR="0019374B" w:rsidRPr="006D2EC3" w:rsidRDefault="0019374B" w:rsidP="0019374B">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62881614" w14:textId="17E6D2F2" w:rsidR="0019374B" w:rsidRPr="005714ED" w:rsidRDefault="0019374B" w:rsidP="0019374B">
            <w:pPr>
              <w:jc w:val="both"/>
              <w:rPr>
                <w:rFonts w:asciiTheme="majorHAnsi" w:eastAsia="MS Mincho" w:hAnsiTheme="majorHAnsi" w:cs="Times New Roman"/>
                <w:sz w:val="21"/>
                <w:szCs w:val="21"/>
              </w:rPr>
            </w:pPr>
            <w:r>
              <w:rPr>
                <w:rFonts w:asciiTheme="majorHAnsi" w:eastAsia="MS Mincho" w:hAnsiTheme="majorHAnsi" w:cs="Times New Roman"/>
                <w:sz w:val="21"/>
                <w:szCs w:val="21"/>
              </w:rPr>
              <w:t>Describe all the classifications of hydraulic pumps.</w:t>
            </w:r>
          </w:p>
        </w:tc>
        <w:tc>
          <w:tcPr>
            <w:tcW w:w="1273" w:type="dxa"/>
          </w:tcPr>
          <w:p w14:paraId="19C3D6BC" w14:textId="0E806AB5" w:rsidR="0019374B" w:rsidRPr="006D2EC3" w:rsidRDefault="0019374B" w:rsidP="0019374B">
            <w:pPr>
              <w:jc w:val="center"/>
              <w:rPr>
                <w:rFonts w:asciiTheme="majorHAnsi" w:hAnsiTheme="majorHAnsi"/>
                <w:sz w:val="21"/>
                <w:szCs w:val="21"/>
              </w:rPr>
            </w:pPr>
            <w:r w:rsidRPr="00924E8B">
              <w:rPr>
                <w:rFonts w:asciiTheme="majorHAnsi" w:hAnsiTheme="majorHAnsi"/>
                <w:sz w:val="21"/>
                <w:szCs w:val="21"/>
              </w:rPr>
              <w:t>Understand</w:t>
            </w:r>
          </w:p>
        </w:tc>
        <w:tc>
          <w:tcPr>
            <w:tcW w:w="854" w:type="dxa"/>
          </w:tcPr>
          <w:p w14:paraId="09119921" w14:textId="26BB9772" w:rsidR="0019374B" w:rsidRPr="006D2EC3" w:rsidRDefault="0019374B" w:rsidP="0019374B">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14:paraId="032C4EA0" w14:textId="1BA24CCD" w:rsidR="0019374B" w:rsidRPr="006D2EC3" w:rsidRDefault="0019374B" w:rsidP="0019374B">
            <w:pPr>
              <w:jc w:val="center"/>
              <w:rPr>
                <w:rFonts w:asciiTheme="majorHAnsi" w:hAnsiTheme="majorHAnsi" w:cs="Times New Roman"/>
                <w:sz w:val="21"/>
                <w:szCs w:val="21"/>
              </w:rPr>
            </w:pPr>
            <w:r>
              <w:rPr>
                <w:rFonts w:ascii="Cambria" w:eastAsia="Cambria" w:hAnsi="Cambria" w:cs="Cambria"/>
                <w:sz w:val="21"/>
                <w:szCs w:val="21"/>
              </w:rPr>
              <w:t>8M</w:t>
            </w:r>
          </w:p>
        </w:tc>
      </w:tr>
      <w:tr w:rsidR="0019374B" w:rsidRPr="006D2EC3" w14:paraId="345C66BF" w14:textId="77777777" w:rsidTr="007338A6">
        <w:trPr>
          <w:trHeight w:val="230"/>
        </w:trPr>
        <w:tc>
          <w:tcPr>
            <w:tcW w:w="535" w:type="dxa"/>
            <w:vMerge/>
            <w:vAlign w:val="center"/>
          </w:tcPr>
          <w:p w14:paraId="224CE4CE" w14:textId="77777777" w:rsidR="0019374B" w:rsidRPr="006D2EC3" w:rsidRDefault="0019374B" w:rsidP="0019374B">
            <w:pPr>
              <w:jc w:val="center"/>
              <w:rPr>
                <w:rFonts w:asciiTheme="majorHAnsi" w:hAnsiTheme="majorHAnsi" w:cs="Arial"/>
                <w:sz w:val="21"/>
                <w:szCs w:val="21"/>
              </w:rPr>
            </w:pPr>
          </w:p>
        </w:tc>
        <w:tc>
          <w:tcPr>
            <w:tcW w:w="585" w:type="dxa"/>
            <w:gridSpan w:val="3"/>
            <w:vAlign w:val="center"/>
          </w:tcPr>
          <w:p w14:paraId="7AF276A5" w14:textId="11ABDA52" w:rsidR="0019374B" w:rsidRPr="006D2EC3" w:rsidRDefault="0019374B" w:rsidP="0019374B">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670BBE05" w14:textId="77777777" w:rsidR="0019374B" w:rsidRPr="007D3685" w:rsidRDefault="0019374B" w:rsidP="0019374B">
            <w:pPr>
              <w:jc w:val="both"/>
              <w:rPr>
                <w:rFonts w:asciiTheme="majorHAnsi" w:hAnsiTheme="majorHAnsi" w:cs="Times New Roman"/>
                <w:sz w:val="21"/>
                <w:szCs w:val="21"/>
              </w:rPr>
            </w:pPr>
            <w:r w:rsidRPr="007D3685">
              <w:rPr>
                <w:rFonts w:asciiTheme="majorHAnsi" w:hAnsiTheme="majorHAnsi" w:cs="Times New Roman"/>
                <w:sz w:val="21"/>
                <w:szCs w:val="21"/>
              </w:rPr>
              <w:t>Discuss how frictional losses in suction and delivery pipes affect the</w:t>
            </w:r>
          </w:p>
          <w:p w14:paraId="42BE808B" w14:textId="4885A1E7" w:rsidR="0019374B" w:rsidRPr="006D2EC3" w:rsidRDefault="0019374B" w:rsidP="0019374B">
            <w:pPr>
              <w:jc w:val="both"/>
              <w:rPr>
                <w:rFonts w:asciiTheme="majorHAnsi" w:hAnsiTheme="majorHAnsi" w:cs="Times New Roman"/>
                <w:sz w:val="21"/>
                <w:szCs w:val="21"/>
              </w:rPr>
            </w:pPr>
            <w:r w:rsidRPr="007D3685">
              <w:rPr>
                <w:rFonts w:asciiTheme="majorHAnsi" w:hAnsiTheme="majorHAnsi" w:cs="Times New Roman"/>
                <w:sz w:val="21"/>
                <w:szCs w:val="21"/>
              </w:rPr>
              <w:t>performance of a reciprocating pump, using an indicator diagram.</w:t>
            </w:r>
          </w:p>
        </w:tc>
        <w:tc>
          <w:tcPr>
            <w:tcW w:w="1273" w:type="dxa"/>
          </w:tcPr>
          <w:p w14:paraId="21561DDA" w14:textId="283C9262" w:rsidR="0019374B" w:rsidRPr="006D2EC3" w:rsidRDefault="0019374B" w:rsidP="0019374B">
            <w:pPr>
              <w:jc w:val="center"/>
              <w:rPr>
                <w:rFonts w:asciiTheme="majorHAnsi" w:hAnsiTheme="majorHAnsi"/>
                <w:sz w:val="21"/>
                <w:szCs w:val="21"/>
              </w:rPr>
            </w:pPr>
            <w:r w:rsidRPr="00924E8B">
              <w:rPr>
                <w:rFonts w:asciiTheme="majorHAnsi" w:hAnsiTheme="majorHAnsi"/>
                <w:sz w:val="21"/>
                <w:szCs w:val="21"/>
              </w:rPr>
              <w:t>Understand</w:t>
            </w:r>
          </w:p>
        </w:tc>
        <w:tc>
          <w:tcPr>
            <w:tcW w:w="854" w:type="dxa"/>
            <w:vAlign w:val="center"/>
          </w:tcPr>
          <w:p w14:paraId="7FC4075D" w14:textId="203BBB0E" w:rsidR="0019374B" w:rsidRPr="006D2EC3" w:rsidRDefault="0019374B" w:rsidP="0019374B">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14:paraId="1E5B6C74" w14:textId="26796EE5" w:rsidR="0019374B" w:rsidRPr="006D2EC3" w:rsidRDefault="0019374B" w:rsidP="0019374B">
            <w:pPr>
              <w:jc w:val="center"/>
              <w:rPr>
                <w:rFonts w:asciiTheme="majorHAnsi" w:hAnsiTheme="majorHAnsi" w:cs="Times New Roman"/>
                <w:sz w:val="21"/>
                <w:szCs w:val="21"/>
              </w:rPr>
            </w:pPr>
            <w:r>
              <w:rPr>
                <w:rFonts w:ascii="Cambria" w:eastAsia="Cambria" w:hAnsi="Cambria" w:cs="Cambria"/>
                <w:sz w:val="21"/>
                <w:szCs w:val="21"/>
              </w:rPr>
              <w:t>6M</w:t>
            </w:r>
          </w:p>
        </w:tc>
      </w:tr>
    </w:tbl>
    <w:p w14:paraId="37106C43" w14:textId="5CDFD85A" w:rsidR="008948B1" w:rsidRDefault="008948B1" w:rsidP="004B243C">
      <w:pPr>
        <w:tabs>
          <w:tab w:val="left" w:pos="3810"/>
        </w:tabs>
        <w:jc w:val="center"/>
        <w:rPr>
          <w:rFonts w:asciiTheme="majorHAnsi" w:hAnsiTheme="majorHAnsi"/>
          <w:sz w:val="21"/>
          <w:szCs w:val="21"/>
        </w:rPr>
      </w:pPr>
    </w:p>
    <w:p w14:paraId="2231E12B" w14:textId="34AB3FF2"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09D2D" w14:textId="77777777" w:rsidR="0047457C" w:rsidRDefault="0047457C" w:rsidP="00861E38">
      <w:pPr>
        <w:spacing w:after="0" w:line="240" w:lineRule="auto"/>
      </w:pPr>
      <w:r>
        <w:separator/>
      </w:r>
    </w:p>
  </w:endnote>
  <w:endnote w:type="continuationSeparator" w:id="0">
    <w:p w14:paraId="4B53D1E6" w14:textId="77777777" w:rsidR="0047457C" w:rsidRDefault="0047457C"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E62B3" w14:textId="77777777" w:rsidR="0047457C" w:rsidRDefault="0047457C" w:rsidP="00861E38">
      <w:pPr>
        <w:spacing w:after="0" w:line="240" w:lineRule="auto"/>
      </w:pPr>
      <w:r>
        <w:separator/>
      </w:r>
    </w:p>
  </w:footnote>
  <w:footnote w:type="continuationSeparator" w:id="0">
    <w:p w14:paraId="3DBB982B" w14:textId="77777777" w:rsidR="0047457C" w:rsidRDefault="0047457C"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646E4"/>
    <w:rsid w:val="0007371A"/>
    <w:rsid w:val="00075E66"/>
    <w:rsid w:val="00076949"/>
    <w:rsid w:val="00077EFD"/>
    <w:rsid w:val="00081C33"/>
    <w:rsid w:val="0008425F"/>
    <w:rsid w:val="00087C8B"/>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71C9A"/>
    <w:rsid w:val="001806DA"/>
    <w:rsid w:val="00180819"/>
    <w:rsid w:val="001812C6"/>
    <w:rsid w:val="00181B5B"/>
    <w:rsid w:val="0018233E"/>
    <w:rsid w:val="001827DB"/>
    <w:rsid w:val="00182E7D"/>
    <w:rsid w:val="001834B4"/>
    <w:rsid w:val="00183632"/>
    <w:rsid w:val="00187062"/>
    <w:rsid w:val="00190363"/>
    <w:rsid w:val="001910E4"/>
    <w:rsid w:val="0019374B"/>
    <w:rsid w:val="00194056"/>
    <w:rsid w:val="001A0305"/>
    <w:rsid w:val="001A0787"/>
    <w:rsid w:val="001A51AC"/>
    <w:rsid w:val="001A6D76"/>
    <w:rsid w:val="001B2B78"/>
    <w:rsid w:val="001C13A1"/>
    <w:rsid w:val="001C176F"/>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18E8"/>
    <w:rsid w:val="002040F5"/>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845AB"/>
    <w:rsid w:val="0029199F"/>
    <w:rsid w:val="00293F51"/>
    <w:rsid w:val="0029569C"/>
    <w:rsid w:val="002B1B6A"/>
    <w:rsid w:val="002B2181"/>
    <w:rsid w:val="002B2F19"/>
    <w:rsid w:val="002B57CE"/>
    <w:rsid w:val="002B72BF"/>
    <w:rsid w:val="002C0011"/>
    <w:rsid w:val="002C08F8"/>
    <w:rsid w:val="002C2122"/>
    <w:rsid w:val="002C309B"/>
    <w:rsid w:val="002C5BC1"/>
    <w:rsid w:val="002D0A7E"/>
    <w:rsid w:val="002D27BF"/>
    <w:rsid w:val="002E04D0"/>
    <w:rsid w:val="002F41D3"/>
    <w:rsid w:val="002F6037"/>
    <w:rsid w:val="003056A0"/>
    <w:rsid w:val="00310985"/>
    <w:rsid w:val="00311F66"/>
    <w:rsid w:val="003156E3"/>
    <w:rsid w:val="00316153"/>
    <w:rsid w:val="003171E5"/>
    <w:rsid w:val="003251D9"/>
    <w:rsid w:val="00332C40"/>
    <w:rsid w:val="00333074"/>
    <w:rsid w:val="003457CA"/>
    <w:rsid w:val="0034677E"/>
    <w:rsid w:val="00347577"/>
    <w:rsid w:val="00351333"/>
    <w:rsid w:val="00356A70"/>
    <w:rsid w:val="00363999"/>
    <w:rsid w:val="003700C8"/>
    <w:rsid w:val="00373BCA"/>
    <w:rsid w:val="003830BD"/>
    <w:rsid w:val="00395F05"/>
    <w:rsid w:val="003A07E8"/>
    <w:rsid w:val="003A32A1"/>
    <w:rsid w:val="003B2EB6"/>
    <w:rsid w:val="003C04D1"/>
    <w:rsid w:val="003C1E19"/>
    <w:rsid w:val="003D37CA"/>
    <w:rsid w:val="003D4A5B"/>
    <w:rsid w:val="003E5BC8"/>
    <w:rsid w:val="003E786C"/>
    <w:rsid w:val="003F1390"/>
    <w:rsid w:val="003F4B73"/>
    <w:rsid w:val="003F761F"/>
    <w:rsid w:val="003F7873"/>
    <w:rsid w:val="004057E7"/>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7457C"/>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14ED"/>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96FFD"/>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04E8"/>
    <w:rsid w:val="00737AA5"/>
    <w:rsid w:val="00746CCB"/>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3685"/>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691"/>
    <w:rsid w:val="00917780"/>
    <w:rsid w:val="009242D9"/>
    <w:rsid w:val="00924FC0"/>
    <w:rsid w:val="00954794"/>
    <w:rsid w:val="00954A14"/>
    <w:rsid w:val="00955BBA"/>
    <w:rsid w:val="00960BBB"/>
    <w:rsid w:val="00963C76"/>
    <w:rsid w:val="0096410B"/>
    <w:rsid w:val="009645CA"/>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6A92"/>
    <w:rsid w:val="00A27079"/>
    <w:rsid w:val="00A2721E"/>
    <w:rsid w:val="00A2773D"/>
    <w:rsid w:val="00A3064F"/>
    <w:rsid w:val="00A32AEF"/>
    <w:rsid w:val="00A33825"/>
    <w:rsid w:val="00A36C1B"/>
    <w:rsid w:val="00A4785C"/>
    <w:rsid w:val="00A56152"/>
    <w:rsid w:val="00A56F6A"/>
    <w:rsid w:val="00A57269"/>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4941"/>
    <w:rsid w:val="00AD56D9"/>
    <w:rsid w:val="00AD62F9"/>
    <w:rsid w:val="00AF046D"/>
    <w:rsid w:val="00AF0609"/>
    <w:rsid w:val="00AF4B31"/>
    <w:rsid w:val="00AF4ED0"/>
    <w:rsid w:val="00AF58C6"/>
    <w:rsid w:val="00B06082"/>
    <w:rsid w:val="00B13826"/>
    <w:rsid w:val="00B16835"/>
    <w:rsid w:val="00B2456D"/>
    <w:rsid w:val="00B25DAD"/>
    <w:rsid w:val="00B2644B"/>
    <w:rsid w:val="00B35161"/>
    <w:rsid w:val="00B4796D"/>
    <w:rsid w:val="00B535B2"/>
    <w:rsid w:val="00B56459"/>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484E"/>
    <w:rsid w:val="00C06C62"/>
    <w:rsid w:val="00C11F51"/>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CF7987"/>
    <w:rsid w:val="00D07C1A"/>
    <w:rsid w:val="00D1146D"/>
    <w:rsid w:val="00D11C63"/>
    <w:rsid w:val="00D11CAD"/>
    <w:rsid w:val="00D21209"/>
    <w:rsid w:val="00D21CDE"/>
    <w:rsid w:val="00D256F8"/>
    <w:rsid w:val="00D26211"/>
    <w:rsid w:val="00D310BD"/>
    <w:rsid w:val="00D35D44"/>
    <w:rsid w:val="00D40DED"/>
    <w:rsid w:val="00D427D0"/>
    <w:rsid w:val="00D43C9C"/>
    <w:rsid w:val="00D440FB"/>
    <w:rsid w:val="00D50BFE"/>
    <w:rsid w:val="00D51DE6"/>
    <w:rsid w:val="00D550F2"/>
    <w:rsid w:val="00D60185"/>
    <w:rsid w:val="00D6036C"/>
    <w:rsid w:val="00D65A56"/>
    <w:rsid w:val="00D711F7"/>
    <w:rsid w:val="00D7134B"/>
    <w:rsid w:val="00D77700"/>
    <w:rsid w:val="00D841CF"/>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5C7"/>
    <w:rsid w:val="00DF7736"/>
    <w:rsid w:val="00E0427D"/>
    <w:rsid w:val="00E06297"/>
    <w:rsid w:val="00E063F9"/>
    <w:rsid w:val="00E06C3D"/>
    <w:rsid w:val="00E13D0C"/>
    <w:rsid w:val="00E14744"/>
    <w:rsid w:val="00E15E91"/>
    <w:rsid w:val="00E30F40"/>
    <w:rsid w:val="00E35F32"/>
    <w:rsid w:val="00E41D4D"/>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08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45</cp:revision>
  <cp:lastPrinted>2022-02-28T08:06:00Z</cp:lastPrinted>
  <dcterms:created xsi:type="dcterms:W3CDTF">2025-04-02T10:23:00Z</dcterms:created>
  <dcterms:modified xsi:type="dcterms:W3CDTF">2026-09-25T03:57:00Z</dcterms:modified>
</cp:coreProperties>
</file>